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p w:rsidRPr="008277F3" w:rsidR="00272538" w:rsidP="00272538">
      <w:pPr>
        <w:pStyle w:val="NoSpacing"/>
        <w:ind w:left="-142"/>
        <w:jc w:val="center"/>
        <w:rPr>
          <w:rStyle w:val="Strong"/>
          <w:rFonts w:hAnsi="Times New Roman" w:ascii="Times New Roman"/>
          <w:sz w:val="20"/>
          <w:szCs w:val="20"/>
        </w:rPr>
      </w:pPr>
      <w:r w:rsidRPr="008277F3">
        <w:rPr>
          <w:rStyle w:val="Strong"/>
          <w:rFonts w:hAnsi="Times New Roman" w:ascii="Times New Roman"/>
          <w:sz w:val="20"/>
          <w:szCs w:val="20"/>
        </w:rPr>
        <w:t>Информация</w:t>
      </w:r>
      <w:r>
        <w:rPr>
          <w:rStyle w:val="Strong"/>
          <w:rFonts w:hAnsi="Times New Roman" w:ascii="Times New Roman"/>
          <w:rStyle w:val="et_1"/>
        </w:rPr>
        <w:t xml:space="preserve"> </w:t>
      </w:r>
      <w:r w:rsidRPr="008277F3">
        <w:rPr>
          <w:rStyle w:val="Strong"/>
          <w:rFonts w:hAnsi="Times New Roman" w:ascii="Times New Roman"/>
          <w:sz w:val="20"/>
          <w:szCs w:val="20"/>
        </w:rPr>
        <w:t>о предоставлении</w:t>
      </w:r>
      <w:r>
        <w:rPr>
          <w:rStyle w:val="Strong"/>
          <w:rFonts w:hAnsi="Times New Roman" w:ascii="Times New Roman"/>
          <w:rStyle w:val="et_2"/>
        </w:rPr>
        <w:t xml:space="preserve"> </w:t>
      </w:r>
      <w:r w:rsidRPr="008277F3">
        <w:rPr>
          <w:rStyle w:val="Strong"/>
          <w:rFonts w:hAnsi="Times New Roman" w:ascii="Times New Roman"/>
          <w:sz w:val="20"/>
          <w:szCs w:val="20"/>
        </w:rPr>
        <w:t>услуг</w:t>
      </w:r>
      <w:r>
        <w:rPr>
          <w:rStyle w:val="Strong"/>
          <w:rFonts w:hAnsi="Times New Roman" w:ascii="Times New Roman"/>
          <w:rStyle w:val="et_0"/>
        </w:rPr>
        <w:t xml:space="preserve"> </w:t>
      </w:r>
      <w:r w:rsidRPr="008277F3">
        <w:rPr>
          <w:rStyle w:val="Strong"/>
          <w:rFonts w:hAnsi="Times New Roman" w:ascii="Times New Roman"/>
          <w:sz w:val="20"/>
          <w:szCs w:val="20"/>
        </w:rPr>
        <w:t>по реабилитации</w:t>
      </w:r>
    </w:p>
    <w:p w:rsidRPr="008277F3" w:rsidR="00272538" w:rsidP="00272538">
      <w:pPr>
        <w:widowControl w:val="0"/>
        <w:autoSpaceDE w:val="0"/>
        <w:autoSpaceDN w:val="0"/>
        <w:adjustRightInd w:val="0"/>
        <w:spacing w:line="240" w:after="0" w:lineRule="auto"/>
        <w:ind w:left="-142"/>
        <w:jc w:val="center"/>
        <w:rPr>
          <w:rStyle w:val="Strong"/>
          <w:rFonts w:hAnsi="Times New Roman" w:ascii="Times New Roman"/>
          <w:b w:val="0"/>
          <w:bCs w:val="0"/>
          <w:sz w:val="20"/>
          <w:szCs w:val="20"/>
        </w:rPr>
      </w:pPr>
      <w:r w:rsidR="0088766B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в</w:t>
      </w:r>
      <w:r>
        <w:rPr>
          <w:rStyle w:val="Strong"/>
          <w:rFonts w:hAnsi="Times New Roman" w:ascii="Times New Roman"/>
          <w:rStyle w:val="et_0"/>
        </w:rPr>
        <w:t xml:space="preserve"> </w:t>
      </w:r>
      <w:r w:rsidR="0088766B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филиале</w:t>
      </w:r>
      <w:r>
        <w:rPr>
          <w:rStyle w:val="Strong"/>
          <w:rFonts w:hAnsi="Times New Roman" w:ascii="Times New Roman"/>
          <w:rStyle w:val="et_0"/>
        </w:rPr>
        <w:t xml:space="preserve"> </w:t>
      </w:r>
      <w:r w:rsidRPr="008277F3" w:rsidR="0088766B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ФГБУ</w:t>
      </w:r>
      <w:r>
        <w:rPr>
          <w:rStyle w:val="Strong"/>
          <w:rFonts w:hAnsi="Times New Roman" w:ascii="Times New Roman"/>
          <w:rStyle w:val="et_1"/>
        </w:rPr>
        <w:t xml:space="preserve"> </w:t>
      </w:r>
      <w:r w:rsidRPr="008277F3" w:rsidR="0088766B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СКФНКЦ</w:t>
      </w:r>
      <w:r>
        <w:rPr>
          <w:rStyle w:val="Strong"/>
          <w:rFonts w:hAnsi="Times New Roman" w:ascii="Times New Roman"/>
          <w:rStyle w:val="et_0"/>
        </w:rPr>
        <w:t xml:space="preserve"> </w:t>
      </w:r>
      <w:r w:rsidRPr="008277F3" w:rsidR="0088766B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ФМБА</w:t>
      </w:r>
      <w:r>
        <w:rPr>
          <w:rStyle w:val="Strong"/>
          <w:rFonts w:hAnsi="Times New Roman" w:ascii="Times New Roman"/>
          <w:rStyle w:val="et_3"/>
        </w:rPr>
        <w:t xml:space="preserve"> </w:t>
      </w:r>
      <w:r w:rsidRPr="008277F3" w:rsidR="0088766B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России</w:t>
      </w:r>
      <w:r>
        <w:rPr>
          <w:rStyle w:val="Strong"/>
          <w:rFonts w:hAnsi="Times New Roman" w:ascii="Times New Roman"/>
          <w:rStyle w:val="et_1"/>
        </w:rPr>
        <w:t xml:space="preserve"> </w:t>
      </w:r>
      <w:r w:rsidR="0088766B">
        <w:rPr>
          <w:rStyle w:val="Strong"/>
          <w:rFonts w:hAnsi="Times New Roman" w:ascii="Times New Roman"/>
          <w:b w:val="0"/>
          <w:bCs w:val="0"/>
          <w:sz w:val="20"/>
          <w:szCs w:val="20"/>
        </w:rPr>
        <w:t>«</w:t>
      </w:r>
      <w:r w:rsidRPr="008277F3">
        <w:rPr>
          <w:rStyle w:val="Strong"/>
          <w:rFonts w:hAnsi="Times New Roman" w:ascii="Times New Roman"/>
          <w:b w:val="0"/>
          <w:bCs w:val="0"/>
          <w:sz w:val="20"/>
          <w:szCs w:val="20"/>
        </w:rPr>
        <w:t>Пятигорск</w:t>
      </w:r>
      <w:r w:rsidR="0088766B">
        <w:rPr>
          <w:rStyle w:val="Strong"/>
          <w:rFonts w:hAnsi="Times New Roman" w:ascii="Times New Roman"/>
          <w:b w:val="0"/>
          <w:bCs w:val="0"/>
          <w:sz w:val="20"/>
          <w:szCs w:val="20"/>
        </w:rPr>
        <w:t>ая</w:t>
      </w:r>
      <w:r>
        <w:rPr>
          <w:rStyle w:val="Strong"/>
          <w:rFonts w:hAnsi="Times New Roman" w:ascii="Times New Roman"/>
          <w:rStyle w:val="et_0"/>
        </w:rPr>
        <w:t xml:space="preserve"> </w:t>
      </w:r>
      <w:r w:rsidR="0088766B">
        <w:rPr>
          <w:rStyle w:val="Strong"/>
          <w:rFonts w:hAnsi="Times New Roman" w:ascii="Times New Roman"/>
          <w:b w:val="0"/>
          <w:bCs w:val="0"/>
          <w:sz w:val="20"/>
          <w:szCs w:val="20"/>
        </w:rPr>
        <w:t>К</w:t>
      </w:r>
      <w:r w:rsidRPr="008277F3">
        <w:rPr>
          <w:rStyle w:val="Strong"/>
          <w:rFonts w:hAnsi="Times New Roman" w:ascii="Times New Roman"/>
          <w:b w:val="0"/>
          <w:bCs w:val="0"/>
          <w:sz w:val="20"/>
          <w:szCs w:val="20"/>
        </w:rPr>
        <w:t>линик</w:t>
      </w:r>
      <w:r w:rsidR="0088766B">
        <w:rPr>
          <w:rStyle w:val="Strong"/>
          <w:rFonts w:hAnsi="Times New Roman" w:ascii="Times New Roman"/>
          <w:b w:val="0"/>
          <w:bCs w:val="0"/>
          <w:sz w:val="20"/>
          <w:szCs w:val="20"/>
        </w:rPr>
        <w:t>а»</w:t>
      </w:r>
      <w:r>
        <w:rPr>
          <w:rStyle w:val="Strong"/>
          <w:rFonts w:hAnsi="Times New Roman" w:ascii="Times New Roman"/>
          <w:rStyle w:val="et_2"/>
        </w:rPr>
        <w:t xml:space="preserve"> </w:t>
      </w:r>
    </w:p>
    <w:p w:rsidRPr="008277F3" w:rsidR="00272538" w:rsidP="00272538">
      <w:pPr>
        <w:widowControl w:val="0"/>
        <w:autoSpaceDE w:val="0"/>
        <w:autoSpaceDN w:val="0"/>
        <w:adjustRightInd w:val="0"/>
        <w:spacing w:line="240" w:after="0" w:lineRule="auto"/>
        <w:ind w:left="-142"/>
        <w:jc w:val="center"/>
        <w:rPr>
          <w:rStyle w:val="Strong"/>
          <w:rFonts w:hAnsi="Times New Roman" w:ascii="Times New Roman"/>
          <w:b w:val="0"/>
          <w:bCs w:val="0"/>
          <w:sz w:val="20"/>
          <w:szCs w:val="20"/>
        </w:rPr>
      </w:pPr>
      <w:r w:rsidRPr="008277F3">
        <w:rPr>
          <w:rStyle w:val="Strong"/>
          <w:rFonts w:hAnsi="Times New Roman" w:ascii="Times New Roman"/>
          <w:b w:val="0"/>
          <w:bCs w:val="0"/>
          <w:sz w:val="20"/>
          <w:szCs w:val="20"/>
        </w:rPr>
        <w:t>(Ставропольский</w:t>
      </w:r>
      <w:r>
        <w:rPr>
          <w:rStyle w:val="Strong"/>
          <w:rFonts w:hAnsi="Times New Roman" w:ascii="Times New Roman"/>
          <w:rStyle w:val="et_0"/>
        </w:rPr>
        <w:t xml:space="preserve"> </w:t>
      </w:r>
      <w:r w:rsidRPr="008277F3">
        <w:rPr>
          <w:rStyle w:val="Strong"/>
          <w:rFonts w:hAnsi="Times New Roman" w:ascii="Times New Roman"/>
          <w:b w:val="0"/>
          <w:bCs w:val="0"/>
          <w:sz w:val="20"/>
          <w:szCs w:val="20"/>
        </w:rPr>
        <w:t>край,</w:t>
      </w:r>
      <w:r>
        <w:rPr>
          <w:rStyle w:val="Strong"/>
          <w:rFonts w:hAnsi="Times New Roman" w:ascii="Times New Roman"/>
          <w:rStyle w:val="et_2"/>
        </w:rPr>
        <w:t xml:space="preserve"> </w:t>
      </w:r>
      <w:r w:rsidRPr="008277F3">
        <w:rPr>
          <w:rStyle w:val="Strong"/>
          <w:rFonts w:hAnsi="Times New Roman" w:ascii="Times New Roman"/>
          <w:b w:val="0"/>
          <w:bCs w:val="0"/>
          <w:sz w:val="20"/>
          <w:szCs w:val="20"/>
        </w:rPr>
        <w:t>г.</w:t>
      </w:r>
      <w:r>
        <w:rPr>
          <w:rStyle w:val="Strong"/>
          <w:rFonts w:hAnsi="Times New Roman" w:ascii="Times New Roman"/>
          <w:rStyle w:val="et_0"/>
        </w:rPr>
        <w:t xml:space="preserve"> </w:t>
      </w:r>
      <w:r w:rsidRPr="008277F3">
        <w:rPr>
          <w:rStyle w:val="Strong"/>
          <w:rFonts w:hAnsi="Times New Roman" w:ascii="Times New Roman"/>
          <w:b w:val="0"/>
          <w:bCs w:val="0"/>
          <w:sz w:val="20"/>
          <w:szCs w:val="20"/>
        </w:rPr>
        <w:t>Пятигорск,</w:t>
      </w:r>
      <w:r>
        <w:rPr>
          <w:rStyle w:val="Strong"/>
          <w:rFonts w:hAnsi="Times New Roman" w:ascii="Times New Roman"/>
          <w:rStyle w:val="et_1"/>
        </w:rPr>
        <w:t xml:space="preserve"> </w:t>
      </w:r>
      <w:r w:rsidRPr="008277F3">
        <w:rPr>
          <w:rStyle w:val="Strong"/>
          <w:rFonts w:hAnsi="Times New Roman" w:ascii="Times New Roman"/>
          <w:b w:val="0"/>
          <w:bCs w:val="0"/>
          <w:sz w:val="20"/>
          <w:szCs w:val="20"/>
        </w:rPr>
        <w:t>улица</w:t>
      </w:r>
      <w:r>
        <w:rPr>
          <w:rStyle w:val="Strong"/>
          <w:rFonts w:hAnsi="Times New Roman" w:ascii="Times New Roman"/>
          <w:rStyle w:val="et_3"/>
        </w:rPr>
        <w:t xml:space="preserve"> </w:t>
      </w:r>
      <w:r w:rsidRPr="008277F3">
        <w:rPr>
          <w:rStyle w:val="Strong"/>
          <w:rFonts w:hAnsi="Times New Roman" w:ascii="Times New Roman"/>
          <w:b w:val="0"/>
          <w:bCs w:val="0"/>
          <w:sz w:val="20"/>
          <w:szCs w:val="20"/>
        </w:rPr>
        <w:t>Бульвар</w:t>
      </w:r>
      <w:r>
        <w:rPr>
          <w:rStyle w:val="Strong"/>
          <w:rFonts w:hAnsi="Times New Roman" w:ascii="Times New Roman"/>
          <w:rStyle w:val="et_0"/>
        </w:rPr>
        <w:t xml:space="preserve"> </w:t>
      </w:r>
      <w:r w:rsidRPr="008277F3">
        <w:rPr>
          <w:rStyle w:val="Strong"/>
          <w:rFonts w:hAnsi="Times New Roman" w:ascii="Times New Roman"/>
          <w:b w:val="0"/>
          <w:bCs w:val="0"/>
          <w:sz w:val="20"/>
          <w:szCs w:val="20"/>
        </w:rPr>
        <w:t>Гагарина,</w:t>
      </w:r>
      <w:r>
        <w:rPr>
          <w:rStyle w:val="Strong"/>
          <w:rFonts w:hAnsi="Times New Roman" w:ascii="Times New Roman"/>
          <w:rStyle w:val="et_1"/>
        </w:rPr>
        <w:t xml:space="preserve"> </w:t>
      </w:r>
      <w:r w:rsidRPr="008277F3">
        <w:rPr>
          <w:rStyle w:val="Strong"/>
          <w:rFonts w:hAnsi="Times New Roman" w:ascii="Times New Roman"/>
          <w:b w:val="0"/>
          <w:bCs w:val="0"/>
          <w:sz w:val="20"/>
          <w:szCs w:val="20"/>
        </w:rPr>
        <w:t>19</w:t>
      </w:r>
      <w:r w:rsidRPr="008277F3">
        <w:rPr>
          <w:rFonts w:hAnsi="Times New Roman" w:ascii="Times New Roman"/>
          <w:kern w:val="36"/>
          <w:sz w:val="20"/>
          <w:szCs w:val="20"/>
        </w:rPr>
        <w:t>)</w:t>
      </w:r>
    </w:p>
    <w:p w:rsidRPr="00F1148E" w:rsidR="00272538" w:rsidP="00272538">
      <w:pPr>
        <w:widowControl w:val="0"/>
        <w:autoSpaceDE w:val="0"/>
        <w:autoSpaceDN w:val="0"/>
        <w:adjustRightInd w:val="0"/>
        <w:spacing w:line="240" w:after="0" w:lineRule="auto"/>
        <w:ind w:left="-142"/>
        <w:jc w:val="center"/>
        <w:rPr>
          <w:bdr w:val="none" w:sz="0" w:color="auto" w:frame="1" w:space="0"/>
        </w:rPr>
      </w:pP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Оказание</w:t>
      </w:r>
      <w:r>
        <w:rPr>
          <w:rFonts w:hAnsi="Times New Roman" w:ascii="Times New Roman"/>
          <w:rStyle w:val="et_3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услуг</w:t>
      </w:r>
      <w:r>
        <w:rPr>
          <w:rFonts w:hAnsi="Times New Roman" w:ascii="Times New Roman"/>
          <w:rStyle w:val="et_2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по</w:t>
      </w:r>
      <w:r>
        <w:rPr>
          <w:rFonts w:hAnsi="Times New Roman" w:ascii="Times New Roman"/>
          <w:rStyle w:val="et_0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социально-бытовой,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социально-психологической,</w:t>
      </w:r>
      <w:r>
        <w:rPr>
          <w:rFonts w:hAnsi="Times New Roman" w:ascii="Times New Roman"/>
          <w:rStyle w:val="et_2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социально-</w:t>
      </w:r>
      <w:r>
        <w:rPr>
          <w:rFonts w:hAnsi="Times New Roman" w:ascii="Times New Roman"/>
          <w:rStyle w:val="et_2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педагогической,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социокультурной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реабилитации</w:t>
      </w:r>
      <w:r>
        <w:rPr>
          <w:rFonts w:hAnsi="Times New Roman" w:ascii="Times New Roman"/>
          <w:rStyle w:val="et_2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медицинской</w:t>
      </w:r>
      <w:r>
        <w:rPr>
          <w:rFonts w:hAnsi="Times New Roman" w:ascii="Times New Roman"/>
          <w:rStyle w:val="et_2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реабилитации</w:t>
      </w:r>
      <w:r>
        <w:rPr>
          <w:rFonts w:hAnsi="Times New Roman" w:ascii="Times New Roman"/>
          <w:rStyle w:val="et_0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детей-инвалидов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(в</w:t>
      </w:r>
      <w:r>
        <w:rPr>
          <w:rFonts w:hAnsi="Times New Roman" w:ascii="Times New Roman"/>
          <w:rStyle w:val="et_2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сопровождении),</w:t>
      </w:r>
      <w:r>
        <w:rPr>
          <w:rFonts w:hAnsi="Times New Roman" w:ascii="Times New Roman"/>
          <w:rStyle w:val="et_3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в</w:t>
      </w:r>
      <w:r>
        <w:rPr>
          <w:rFonts w:hAnsi="Times New Roman" w:ascii="Times New Roman"/>
          <w:rStyle w:val="et_2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возрасте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от</w:t>
      </w:r>
      <w:r>
        <w:rPr>
          <w:rFonts w:hAnsi="Times New Roman" w:ascii="Times New Roman"/>
          <w:rStyle w:val="et_3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4-х</w:t>
      </w:r>
      <w:r>
        <w:rPr>
          <w:rFonts w:hAnsi="Times New Roman" w:ascii="Times New Roman"/>
          <w:rStyle w:val="et_3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до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17</w:t>
      </w:r>
      <w:r>
        <w:rPr>
          <w:rFonts w:hAnsi="Times New Roman" w:ascii="Times New Roman"/>
          <w:rStyle w:val="et_2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лет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включительно,</w:t>
      </w:r>
      <w:r>
        <w:rPr>
          <w:rFonts w:hAnsi="Times New Roman" w:ascii="Times New Roman"/>
          <w:rStyle w:val="et_0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со</w:t>
      </w:r>
      <w:r>
        <w:rPr>
          <w:rFonts w:hAnsi="Times New Roman" w:ascii="Times New Roman"/>
          <w:rStyle w:val="et_3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сложными</w:t>
      </w:r>
      <w:r>
        <w:rPr>
          <w:rFonts w:hAnsi="Times New Roman" w:ascii="Times New Roman"/>
          <w:rStyle w:val="et_0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(или)</w:t>
      </w:r>
      <w:r>
        <w:rPr>
          <w:rFonts w:hAnsi="Times New Roman" w:ascii="Times New Roman"/>
          <w:rStyle w:val="et_0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множественными</w:t>
      </w:r>
      <w:r>
        <w:rPr>
          <w:rFonts w:hAnsi="Times New Roman" w:ascii="Times New Roman"/>
          <w:rStyle w:val="et_3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нарушениями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функций</w:t>
      </w:r>
      <w:r>
        <w:rPr>
          <w:rFonts w:hAnsi="Times New Roman" w:ascii="Times New Roman"/>
          <w:rStyle w:val="et_0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организма,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обусловленными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хромосомными</w:t>
      </w:r>
      <w:r>
        <w:rPr>
          <w:rFonts w:hAnsi="Times New Roman" w:ascii="Times New Roman"/>
          <w:rStyle w:val="et_3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генными</w:t>
      </w:r>
      <w:r>
        <w:rPr>
          <w:rFonts w:hAnsi="Times New Roman" w:ascii="Times New Roman"/>
          <w:rStyle w:val="et_3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болезнями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другими</w:t>
      </w:r>
      <w:r>
        <w:rPr>
          <w:rFonts w:hAnsi="Times New Roman" w:ascii="Times New Roman"/>
          <w:rStyle w:val="et_1"/>
        </w:rPr>
        <w:t xml:space="preserve"> </w:t>
      </w:r>
      <w:r w:rsidRPr="00F1148E" w:rsidR="00F1148E">
        <w:rPr>
          <w:rFonts w:hAnsi="Times New Roman" w:ascii="Times New Roman"/>
          <w:sz w:val="20"/>
          <w:szCs w:val="20"/>
          <w:bdr w:val="none" w:sz="0" w:color="auto" w:frame="1" w:space="0"/>
        </w:rPr>
        <w:t>заболеваниями</w:t>
      </w:r>
      <w:r w:rsidRPr="00F1148E">
        <w:rPr>
          <w:bdr w:val="none" w:sz="0" w:color="auto" w:frame="1" w:space="0"/>
        </w:rPr>
        <w:t>.</w:t>
      </w:r>
    </w:p>
    <w:p w:rsidRPr="00F1148E" w:rsidR="00272538" w:rsidP="00272538">
      <w:pPr>
        <w:pStyle w:val="NoSpacing"/>
        <w:ind w:left="-142"/>
        <w:jc w:val="both"/>
        <w:rPr>
          <w:rFonts w:hAnsi="Times New Roman" w:cs="Times New Roman" w:eastAsia="Times New Roman" w:ascii="Times New Roman"/>
          <w:color w:val="auto"/>
          <w:sz w:val="20"/>
          <w:szCs w:val="20"/>
          <w:u w:color="auto"/>
          <w:bdr w:val="none" w:sz="0" w:color="auto" w:frame="1" w:space="0"/>
        </w:rPr>
      </w:pPr>
    </w:p>
    <w:p w:rsidRPr="008277F3" w:rsidR="00272538" w:rsidP="00272538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Проводимые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мероприятия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являются 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дополнительной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 мерой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социальной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поддержки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инвалидов-москвичей.</w:t>
      </w:r>
    </w:p>
    <w:p w:rsidRPr="008277F3" w:rsidR="00272538" w:rsidP="00272538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 соответствии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 Законом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города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Москвы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от 26 октября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2005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года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№ 55 «О дополнительных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мерах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социальной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поддержки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инвалидов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и других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лиц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 ограничениями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жизнедеятельности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 городе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Москве»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и порядком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расходования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средств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городского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бюджета,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реабилитационные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услуги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могут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получать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только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граждане,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зарегистрированные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 городе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Москве 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по месту</w:t>
      </w:r>
      <w:r w:rsidRPr="008277F3">
        <w:rPr>
          <w:rFonts w:hAnsi="Times New Roman" w:ascii="Times New Roman"/>
          <w:sz w:val="20"/>
          <w:szCs w:val="20"/>
        </w:rPr>
        <w:t> 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жительства.</w:t>
      </w:r>
    </w:p>
    <w:p w:rsidRPr="008277F3" w:rsidR="00272538" w:rsidP="00272538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 случае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наличия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регистрации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ребенка-инвалида 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по месту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пребывания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 (временная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регистрация),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оснований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для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предоставления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дополнительной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услуги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по комплексной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реабилитации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 здравницах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Средней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полосы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России, 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отсутствуют.</w:t>
      </w:r>
    </w:p>
    <w:p w:rsidRPr="008277F3" w:rsidR="00272538" w:rsidP="00272538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Длительность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курса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реабилитации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составляет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18 дней. </w:t>
      </w:r>
    </w:p>
    <w:p w:rsidRPr="008277F3" w:rsidR="00272538" w:rsidP="00272538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Курс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комплексной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реабилитации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включает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 себя:</w:t>
      </w:r>
    </w:p>
    <w:p w:rsidRPr="008277F3" w:rsidR="00272538" w:rsidP="00272538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Социальную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реабилитацию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 (социально-бытовая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адаптация,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социально-педагогическая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реабилитация,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социально-психологическая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реабилитация,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социокультурная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реабилитация,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социально-оздоровительные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и спортивные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мероприятия); </w:t>
      </w:r>
    </w:p>
    <w:p w:rsidRPr="008277F3" w:rsidR="00272538" w:rsidP="00272538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Медицинскую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реабилитацию:</w:t>
      </w:r>
    </w:p>
    <w:p w:rsidRPr="008277F3" w:rsidR="00272538" w:rsidP="00272538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Динамическое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наблюдение;</w:t>
      </w:r>
    </w:p>
    <w:p w:rsidRPr="008277F3" w:rsidR="00272538" w:rsidP="00272538">
      <w:pPr>
        <w:ind w:left="720" w:firstLine="862"/>
        <w:jc w:val="both"/>
        <w:rPr>
          <w:rFonts w:hAnsi="Times New Roman" w:ascii="Times New Roman"/>
          <w:sz w:val="20"/>
          <w:szCs w:val="20"/>
          <w:bdr w:val="none" w:sz="0" w:color="auto" w:frame="1" w:space="0"/>
        </w:rPr>
      </w:pP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Восстановительная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терапия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(электролечение,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теплолечение,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бальнеотерапия,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лазеротерапия,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озонотерапия,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ингаляции,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ароматерапия,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лечебная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физкультура,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массаж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и иные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специальные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виды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терапии). </w:t>
      </w:r>
    </w:p>
    <w:p w:rsidRPr="008277F3" w:rsidR="00272538" w:rsidP="00272538">
      <w:pPr>
        <w:ind w:left="-14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Услуги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предоставляются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при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наличии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следующих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документов:</w:t>
      </w:r>
    </w:p>
    <w:p w:rsidRPr="008277F3" w:rsidR="00272538" w:rsidP="00272538">
      <w:pPr>
        <w:ind w:left="-142" w:firstLine="14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для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детей —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инвалидов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 возрасте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от 3х лет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до 17 лет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включительно: </w:t>
      </w:r>
    </w:p>
    <w:p w:rsidRPr="008277F3" w:rsidR="00272538" w:rsidP="00272538">
      <w:pPr>
        <w:spacing w:line="259" w:after="2" w:lineRule="auto"/>
        <w:ind w:left="-142"/>
        <w:jc w:val="center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Для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детей-инвалидов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возрасте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до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13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лет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включительно</w:t>
      </w:r>
      <w:r w:rsidRPr="008277F3">
        <w:rPr>
          <w:rFonts w:hAnsi="Times New Roman" w:ascii="Times New Roman"/>
          <w:sz w:val="20"/>
          <w:szCs w:val="20"/>
        </w:rPr>
        <w:t>: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свидетельство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рождении;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паспорт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сопровождающего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лица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(2,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3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страницы,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регистрация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месту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жительства);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выписка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из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домовой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книги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(действительна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1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месяц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даты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получения)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либо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единый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жилищный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документ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для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детей-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инвалидов,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проживающих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городе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Москве;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медицинские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страховые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полисы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(на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ребенка-инвалида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сопровождающее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лицо)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b/>
          <w:bCs/>
          <w:sz w:val="20"/>
          <w:szCs w:val="20"/>
        </w:rPr>
      </w:pPr>
      <w:r w:rsidRPr="008277F3">
        <w:rPr>
          <w:rFonts w:hAnsi="Times New Roman" w:ascii="Times New Roman"/>
          <w:b/>
          <w:bCs/>
          <w:sz w:val="20"/>
          <w:szCs w:val="20"/>
        </w:rPr>
        <w:t>страховое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свидетельство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обязательного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пенсионного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страхования-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СНИЛС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(на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ребенка-инвалида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на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сопровождающее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лицо);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справка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из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школы,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что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ребенок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учится;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справка,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подтверждающая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факт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установления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инвалидности,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выданной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федеральными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государственными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учреждениями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медико-социальной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экспертизы;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копия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индивидуальной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программы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реабилитации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абилитации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инвалида,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выдаваемой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федеральными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государственными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учреждениями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медико-социальной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экспертизы;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выписка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из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амбулаторной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карты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027/у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–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срок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действия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45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дней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заезда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(копия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выписки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027У,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также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необходимости: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заключение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узкопрофильных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специалистов,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выписки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из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стационаров,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т.ч.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момент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начала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травмы,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операции,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последний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год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наблюдения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наличии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показаний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противопоказаний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для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проведения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курса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реабилитации);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b/>
          <w:bCs/>
          <w:sz w:val="20"/>
          <w:szCs w:val="20"/>
        </w:rPr>
        <w:t>НОВЫЕ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ФОРМЫ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санкур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карт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(приказ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Минздрава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России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№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274н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от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13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мая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2025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года):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санаторно-курортная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карта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ребенка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форме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№076/у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действительностью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более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2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месяца,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санаторно-курортная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карта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для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сопровождающего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форме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072/у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действительностью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более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2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месяца-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по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желанию,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если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планируете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приобретать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мед.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процедуры</w:t>
      </w:r>
      <w:r w:rsidRPr="008277F3">
        <w:rPr>
          <w:rFonts w:hAnsi="Times New Roman" w:ascii="Times New Roman"/>
          <w:sz w:val="20"/>
          <w:szCs w:val="20"/>
        </w:rPr>
        <w:t>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справка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профилактических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прививках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ребенка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медотвод/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отказ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прививок,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оформленный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бланке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поликлиники.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результатов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пробы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Манту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Диаскинтеста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последний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год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–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необходимо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предоставить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справку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фтизиатра;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справка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(заключение)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врача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эпидемиолога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врача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педиатра/терапевта/врача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общей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практики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(семейного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врача)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об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контакта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больными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инфекционными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заболеваниями,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выданная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ранее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чем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3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календарных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дня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даты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заезда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(на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ребенка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сопровождающего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взрослого);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результаты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флюорографии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для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сопровождающего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лица;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справки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прохождении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анализа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энтеробиоз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(срок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проведения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исследований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-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10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дней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даты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заезда)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заключения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врача-дерматолога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об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инфекционных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кожи</w:t>
      </w:r>
    </w:p>
    <w:p w:rsidRPr="008277F3" w:rsidR="00272538" w:rsidP="00272538">
      <w:pPr>
        <w:ind w:left="-142" w:right="91"/>
        <w:jc w:val="center"/>
        <w:rPr>
          <w:rFonts w:hAnsi="Times New Roman" w:ascii="Times New Roman"/>
          <w:b/>
          <w:bCs/>
          <w:sz w:val="20"/>
          <w:szCs w:val="20"/>
          <w:u w:val="single"/>
        </w:rPr>
      </w:pP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Для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детей-инвалидов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возрасте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от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14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лет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до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17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u w:val="single"/>
        </w:rPr>
        <w:t>включительно: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паспорт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(2,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3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страницы,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страницы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регистрации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месту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жительства);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паспорт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сопровождающего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лица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(2,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3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страницы,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регистрация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месту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жительства);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медицинские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страховые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полисы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(на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ребенка-инвалида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сопровождающее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лицо);</w:t>
      </w:r>
    </w:p>
    <w:p w:rsidRPr="008277F3" w:rsidR="00272538" w:rsidP="00272538">
      <w:pPr>
        <w:numPr>
          <w:ilvl w:val="0"/>
          <w:numId w:val="41"/>
        </w:numPr>
        <w:spacing w:line="270" w:after="35" w:lineRule="auto"/>
        <w:ind w:left="-142" w:firstLine="0"/>
        <w:jc w:val="both"/>
        <w:rPr>
          <w:rFonts w:hAnsi="Times New Roman" w:ascii="Times New Roman"/>
          <w:b/>
          <w:bCs/>
          <w:sz w:val="20"/>
          <w:szCs w:val="20"/>
        </w:rPr>
      </w:pPr>
      <w:r w:rsidRPr="008277F3">
        <w:rPr>
          <w:rFonts w:hAnsi="Times New Roman" w:ascii="Times New Roman"/>
          <w:b/>
          <w:bCs/>
          <w:sz w:val="20"/>
          <w:szCs w:val="20"/>
        </w:rPr>
        <w:t>страховое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свидетельство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обязательного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пенсионного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страхования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(СНИЛС)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(на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ребенка-инвалида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на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сопровождающее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лицо);</w:t>
      </w:r>
    </w:p>
    <w:p w:rsidRPr="008277F3" w:rsidR="00272538" w:rsidP="00272538">
      <w:pPr>
        <w:numPr>
          <w:ilvl w:val="0"/>
          <w:numId w:val="41"/>
        </w:numPr>
        <w:spacing w:line="270" w:after="35" w:lineRule="auto"/>
        <w:ind w:left="-142" w:firstLine="0"/>
        <w:jc w:val="both"/>
        <w:rPr>
          <w:rFonts w:hAnsi="Times New Roman" w:ascii="Times New Roman"/>
          <w:b/>
          <w:bCs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справка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из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школы,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что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ребенок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учится;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справка,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подтверждающая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факт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установления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инвалидности,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выданной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федеральными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государственными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учреждениями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медико-социальной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экспертизы;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копия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индивидуальной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программы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реабилитации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или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абилитации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инвалида,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выдаваемой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федеральными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государственными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учреждениями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медико-социальной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экспертизы;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выписка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из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амбулаторной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карты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027/у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–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срок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действия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45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дней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заезда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(копия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выписки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027У,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также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необходимости: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заключение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узкопрофильных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специалистов,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выписки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из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стационаров,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т.ч.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момент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начала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травмы,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операции,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последний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год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наблюдения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наличии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показаний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противопоказаний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для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проведения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курса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реабилитации);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b/>
          <w:bCs/>
          <w:sz w:val="20"/>
          <w:szCs w:val="20"/>
        </w:rPr>
        <w:t>НОВЫЕ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ФОРМЫ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санкур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карт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(приказ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Минздрава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России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№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274н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от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13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мая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2025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года):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санаторно-курортная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карта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ребенка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форме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№076/у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действительностью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более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2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месяца,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санаторно-курортная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карта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для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сопровождающего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форме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072/у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действительностью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более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2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месяца-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по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желанию,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если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планируете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приобретать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мед.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u w:val="single"/>
        </w:rPr>
        <w:t>процедуры</w:t>
      </w:r>
      <w:r w:rsidRPr="008277F3">
        <w:rPr>
          <w:rFonts w:hAnsi="Times New Roman" w:ascii="Times New Roman"/>
          <w:sz w:val="20"/>
          <w:szCs w:val="20"/>
        </w:rPr>
        <w:t>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справка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профилактических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прививках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ребенка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медотвод/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отказ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прививок,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оформленный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бланке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поликлиники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(при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результатов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пробы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Манту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Диаскинтеста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последний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год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–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необходимо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предоставить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справку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фтизиатра);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справка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(заключение)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врача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эпидемиолога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врача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педиатра/терапевта/врача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общей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практики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(семейного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врача)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об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контакта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больными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инфекционными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заболеваниями,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выданная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ранее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чем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3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календарных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дня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даты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заезда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(на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ребенка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сопровождающего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взрослого);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результаты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флюорографии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для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ребенка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сопровождающего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лица;</w:t>
      </w:r>
    </w:p>
    <w:p w:rsidRPr="008277F3" w:rsidR="00272538" w:rsidP="0027253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справки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прохождении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анализа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энтеробиоз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(срок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проведения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исследований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-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10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дней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даты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заезда)</w:t>
      </w:r>
    </w:p>
    <w:p w:rsidRPr="008277F3" w:rsidR="00DE7235" w:rsidP="00DE7235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8277F3" w:rsidR="00272538">
        <w:rPr>
          <w:rFonts w:hAnsi="Times New Roman" w:ascii="Times New Roman"/>
          <w:sz w:val="20"/>
          <w:szCs w:val="20"/>
        </w:rPr>
        <w:t>заключения</w:t>
      </w:r>
      <w:r>
        <w:rPr>
          <w:rFonts w:hAnsi="Times New Roman" w:ascii="Times New Roman"/>
          <w:rStyle w:val="et_3"/>
        </w:rPr>
        <w:t xml:space="preserve"> </w:t>
      </w:r>
      <w:r w:rsidRPr="008277F3" w:rsidR="00272538">
        <w:rPr>
          <w:rFonts w:hAnsi="Times New Roman" w:ascii="Times New Roman"/>
          <w:sz w:val="20"/>
          <w:szCs w:val="20"/>
        </w:rPr>
        <w:t>врача-дерматолога</w:t>
      </w:r>
      <w:r>
        <w:rPr>
          <w:rFonts w:hAnsi="Times New Roman" w:ascii="Times New Roman"/>
          <w:rStyle w:val="et_1"/>
        </w:rPr>
        <w:t xml:space="preserve"> </w:t>
      </w:r>
      <w:r w:rsidRPr="008277F3" w:rsidR="00272538">
        <w:rPr>
          <w:rFonts w:hAnsi="Times New Roman" w:ascii="Times New Roman"/>
          <w:sz w:val="20"/>
          <w:szCs w:val="20"/>
        </w:rPr>
        <w:t>об</w:t>
      </w:r>
      <w:r>
        <w:rPr>
          <w:rFonts w:hAnsi="Times New Roman" w:ascii="Times New Roman"/>
          <w:rStyle w:val="et_2"/>
        </w:rPr>
        <w:t xml:space="preserve"> </w:t>
      </w:r>
      <w:r w:rsidRPr="008277F3" w:rsidR="00272538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2"/>
        </w:rPr>
        <w:t xml:space="preserve"> </w:t>
      </w:r>
      <w:r w:rsidRPr="008277F3" w:rsidR="00272538">
        <w:rPr>
          <w:rFonts w:hAnsi="Times New Roman" w:ascii="Times New Roman"/>
          <w:sz w:val="20"/>
          <w:szCs w:val="20"/>
        </w:rPr>
        <w:t>инфекционных</w:t>
      </w:r>
      <w:r>
        <w:rPr>
          <w:rFonts w:hAnsi="Times New Roman" w:ascii="Times New Roman"/>
          <w:rStyle w:val="et_3"/>
        </w:rPr>
        <w:t xml:space="preserve"> </w:t>
      </w:r>
      <w:r w:rsidRPr="008277F3" w:rsidR="00272538">
        <w:rPr>
          <w:rFonts w:hAnsi="Times New Roman" w:ascii="Times New Roman"/>
          <w:sz w:val="20"/>
          <w:szCs w:val="20"/>
        </w:rPr>
        <w:t>заболеваний</w:t>
      </w:r>
      <w:r>
        <w:rPr>
          <w:rFonts w:hAnsi="Times New Roman" w:ascii="Times New Roman"/>
          <w:rStyle w:val="et_0"/>
        </w:rPr>
        <w:t xml:space="preserve"> </w:t>
      </w:r>
      <w:r w:rsidRPr="008277F3" w:rsidR="00272538">
        <w:rPr>
          <w:rFonts w:hAnsi="Times New Roman" w:ascii="Times New Roman"/>
          <w:sz w:val="20"/>
          <w:szCs w:val="20"/>
        </w:rPr>
        <w:t>кожи</w:t>
      </w:r>
    </w:p>
    <w:p w:rsidRPr="008277F3" w:rsidR="00272538" w:rsidP="00272538">
      <w:p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jc w:val="both"/>
        <w:rPr>
          <w:rFonts w:hAnsi="Times New Roman" w:ascii="Times New Roman"/>
          <w:sz w:val="20"/>
          <w:szCs w:val="20"/>
        </w:rPr>
      </w:pPr>
    </w:p>
    <w:p w:rsidRPr="008277F3" w:rsidR="00DE7235" w:rsidP="00DE7235">
      <w:pPr>
        <w:rPr>
          <w:rFonts w:hAnsi="Times New Roman" w:ascii="Times New Roman"/>
          <w:b/>
          <w:bCs/>
          <w:sz w:val="20"/>
          <w:szCs w:val="20"/>
        </w:rPr>
      </w:pPr>
      <w:r w:rsidRPr="008277F3">
        <w:rPr>
          <w:rFonts w:hAnsi="Times New Roman" w:ascii="Times New Roman"/>
          <w:b/>
          <w:bCs/>
          <w:sz w:val="20"/>
          <w:szCs w:val="20"/>
        </w:rPr>
        <w:t>Показания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к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медицинской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</w:rPr>
        <w:t>реабилитации:</w:t>
      </w:r>
    </w:p>
    <w:p w:rsidRPr="008277F3" w:rsidR="00DE7235" w:rsidP="00DE7235">
      <w:pPr>
        <w:jc w:val="center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Костно-мышечная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система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1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pacing w:val="-2"/>
          <w:sz w:val="20"/>
          <w:szCs w:val="20"/>
        </w:rPr>
        <w:t>Сколиоз</w:t>
      </w:r>
      <w:r w:rsidR="005142B3">
        <w:rPr>
          <w:rFonts w:hAnsi="Times New Roman" w:ascii="Times New Roman"/>
          <w:spacing w:val="-2"/>
          <w:sz w:val="20"/>
          <w:szCs w:val="20"/>
        </w:rPr>
        <w:t>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Остеохондроз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 xml:space="preserve">позвоночника.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Нарушение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осанки.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 xml:space="preserve">Артриты</w:t>
      </w:r>
      <w:r>
        <w:rPr>
          <w:rFonts w:hAnsi="Times New Roman" w:eastAsia="Times New Roman" w:ascii="Times New Roman"/>
          <w:rStyle w:val="et_2"/>
        </w:rPr>
        <w:t xml:space="preserve"> 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>Артрозы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>Артропатии</w:t>
      </w:r>
      <w:r>
        <w:rPr>
          <w:rFonts w:hAnsi="Times New Roman" w:eastAsia="Times New Roman" w:ascii="Times New Roman"/>
          <w:rStyle w:val="et_0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нетуберкулезного</w:t>
      </w:r>
      <w:r>
        <w:rPr>
          <w:rFonts w:hAnsi="Times New Roman" w:eastAsia="Times New Roman" w:ascii="Times New Roman"/>
          <w:rStyle w:val="et_2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происхождения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 xml:space="preserve">Системные</w:t>
      </w:r>
      <w:r>
        <w:rPr>
          <w:rFonts w:hAnsi="Times New Roman" w:eastAsia="Times New Roman" w:ascii="Times New Roman"/>
          <w:rStyle w:val="et_3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 xml:space="preserve">болезни</w:t>
      </w:r>
      <w:r>
        <w:rPr>
          <w:rFonts w:hAnsi="Times New Roman" w:eastAsia="Times New Roman" w:ascii="Times New Roman"/>
          <w:rStyle w:val="et_1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 xml:space="preserve">соединительной</w:t>
      </w:r>
      <w:r>
        <w:rPr>
          <w:rFonts w:hAnsi="Times New Roman" w:eastAsia="Times New Roman" w:ascii="Times New Roman"/>
          <w:rStyle w:val="et_2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 xml:space="preserve">ткани</w:t>
      </w:r>
      <w:r>
        <w:rPr>
          <w:rFonts w:hAnsi="Times New Roman" w:eastAsia="Times New Roman" w:ascii="Times New Roman"/>
          <w:rStyle w:val="et_3"/>
        </w:rPr>
        <w:t xml:space="preserve"> 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 xml:space="preserve">Дорсопатии</w:t>
      </w:r>
      <w:r>
        <w:rPr>
          <w:rFonts w:hAnsi="Times New Roman" w:eastAsia="Times New Roman" w:ascii="Times New Roman"/>
          <w:rStyle w:val="et_1"/>
        </w:rPr>
        <w:t xml:space="preserve"> 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 xml:space="preserve">Спондилопатии</w:t>
      </w:r>
      <w:r>
        <w:rPr>
          <w:rFonts w:hAnsi="Times New Roman" w:eastAsia="Times New Roman" w:ascii="Times New Roman"/>
          <w:rStyle w:val="et_2"/>
        </w:rPr>
        <w:t xml:space="preserve"> 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 xml:space="preserve">Миозиты</w:t>
      </w:r>
      <w:r>
        <w:rPr>
          <w:rFonts w:hAnsi="Times New Roman" w:eastAsia="Times New Roman" w:ascii="Times New Roman"/>
          <w:rStyle w:val="et_3"/>
        </w:rPr>
        <w:t xml:space="preserve"> 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 xml:space="preserve">Синовиты</w:t>
      </w:r>
      <w:r>
        <w:rPr>
          <w:rFonts w:hAnsi="Times New Roman" w:eastAsia="Times New Roman" w:ascii="Times New Roman"/>
          <w:rStyle w:val="et_1"/>
        </w:rPr>
        <w:t xml:space="preserve"> 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 xml:space="preserve">Тендосиновиты</w:t>
      </w:r>
      <w:r>
        <w:rPr>
          <w:rFonts w:hAnsi="Times New Roman" w:eastAsia="Times New Roman" w:ascii="Times New Roman"/>
          <w:rStyle w:val="et_3"/>
        </w:rPr>
        <w:t xml:space="preserve"> 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>Поражения</w:t>
      </w:r>
      <w:r>
        <w:rPr>
          <w:rFonts w:hAnsi="Times New Roman" w:eastAsia="Times New Roman" w:ascii="Times New Roman"/>
          <w:rStyle w:val="et_2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костно-мышечной</w:t>
      </w:r>
      <w:r>
        <w:rPr>
          <w:rFonts w:hAnsi="Times New Roman" w:eastAsia="Times New Roman" w:ascii="Times New Roman"/>
          <w:rStyle w:val="et_0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системы</w:t>
      </w:r>
      <w:r>
        <w:rPr>
          <w:rFonts w:hAnsi="Times New Roman" w:eastAsia="Times New Roman" w:ascii="Times New Roman"/>
          <w:rStyle w:val="et_3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после</w:t>
      </w:r>
      <w:r>
        <w:rPr>
          <w:rFonts w:hAnsi="Times New Roman" w:eastAsia="Times New Roman" w:ascii="Times New Roman"/>
          <w:rStyle w:val="et_1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медицинских</w:t>
      </w:r>
      <w:r>
        <w:rPr>
          <w:rFonts w:hAnsi="Times New Roman" w:eastAsia="Times New Roman" w:ascii="Times New Roman"/>
          <w:rStyle w:val="et_2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вмешательств</w:t>
      </w:r>
    </w:p>
    <w:p w:rsidRPr="008277F3" w:rsidR="00DE7235" w:rsidP="00DE7235">
      <w:pPr>
        <w:pStyle w:val="ListParagraph"/>
        <w:widowControl w:val="0"/>
        <w:tabs>
          <w:tab w:val="left" w:pos="829"/>
        </w:tabs>
        <w:autoSpaceDE w:val="0"/>
        <w:autoSpaceDN w:val="0"/>
        <w:spacing w:line="275" w:before="2" w:lineRule="exact"/>
        <w:ind w:left="829"/>
        <w:contextualSpacing w:val="0"/>
        <w:rPr>
          <w:rFonts w:hAnsi="Times New Roman" w:ascii="Times New Roman"/>
          <w:sz w:val="20"/>
          <w:szCs w:val="20"/>
        </w:rPr>
      </w:pPr>
    </w:p>
    <w:p w:rsidRPr="008277F3" w:rsidR="00DE7235" w:rsidP="00DE7235">
      <w:pPr>
        <w:pStyle w:val="ListParagraph"/>
        <w:widowControl w:val="0"/>
        <w:tabs>
          <w:tab w:val="left" w:pos="829"/>
        </w:tabs>
        <w:autoSpaceDE w:val="0"/>
        <w:autoSpaceDN w:val="0"/>
        <w:spacing w:line="275" w:before="2" w:lineRule="exact"/>
        <w:ind w:left="829"/>
        <w:contextualSpacing w:val="0"/>
        <w:jc w:val="center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Мочеполовая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система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42" w:lineRule="auto"/>
        <w:ind w:left="110" w:right="1198" w:firstLine="0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Хронический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пиелонефрит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без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признаков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хронической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почечной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недостаточности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выраженной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артериальной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гипертензией).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1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Опущение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почек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(нефроптоз)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выше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1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степени.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1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Уретрит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стадии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 xml:space="preserve">ремиссии.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Цистит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стадии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ремиссии.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>Болезни</w:t>
      </w:r>
      <w:r>
        <w:rPr>
          <w:rFonts w:hAnsi="Times New Roman" w:eastAsia="Times New Roman" w:ascii="Times New Roman"/>
          <w:rStyle w:val="et_0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женской</w:t>
      </w:r>
      <w:r>
        <w:rPr>
          <w:rFonts w:hAnsi="Times New Roman" w:eastAsia="Times New Roman" w:ascii="Times New Roman"/>
          <w:rStyle w:val="et_0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и мужской</w:t>
      </w:r>
      <w:r>
        <w:rPr>
          <w:rFonts w:hAnsi="Times New Roman" w:eastAsia="Times New Roman" w:ascii="Times New Roman"/>
          <w:rStyle w:val="et_3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половой</w:t>
      </w:r>
      <w:r>
        <w:rPr>
          <w:rFonts w:hAnsi="Times New Roman" w:eastAsia="Times New Roman" w:ascii="Times New Roman"/>
          <w:rStyle w:val="et_2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сферы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>Хронический</w:t>
      </w:r>
      <w:r>
        <w:rPr>
          <w:rFonts w:hAnsi="Times New Roman" w:eastAsia="Times New Roman" w:ascii="Times New Roman"/>
          <w:rStyle w:val="et_1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тазовый</w:t>
      </w:r>
      <w:r>
        <w:rPr>
          <w:rFonts w:hAnsi="Times New Roman" w:eastAsia="Times New Roman" w:ascii="Times New Roman"/>
          <w:rStyle w:val="et_3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перитонит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>Мочекаменная</w:t>
      </w:r>
      <w:r>
        <w:rPr>
          <w:rFonts w:hAnsi="Times New Roman" w:eastAsia="Times New Roman" w:ascii="Times New Roman"/>
          <w:rStyle w:val="et_3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болезнь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eastAsia="Times New Roman" w:ascii="Times New Roman"/>
          <w:sz w:val="20"/>
          <w:szCs w:val="20"/>
        </w:rPr>
        <w:t>Эндо</w:t>
      </w:r>
      <w:r>
        <w:rPr>
          <w:rFonts w:hAnsi="Times New Roman" w:eastAsia="Times New Roman" w:ascii="Times New Roman"/>
          <w:rStyle w:val="et_2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(мио-)</w:t>
      </w:r>
      <w:r>
        <w:rPr>
          <w:rFonts w:hAnsi="Times New Roman" w:eastAsia="Times New Roman" w:ascii="Times New Roman"/>
          <w:rStyle w:val="et_0"/>
        </w:rPr>
        <w:t xml:space="preserve"> </w:t>
      </w:r>
      <w:r w:rsidRPr="008277F3">
        <w:rPr>
          <w:rFonts w:hAnsi="Times New Roman" w:eastAsia="Times New Roman" w:ascii="Times New Roman"/>
          <w:sz w:val="20"/>
          <w:szCs w:val="20"/>
        </w:rPr>
        <w:t>метрит</w:t>
      </w:r>
    </w:p>
    <w:p w:rsidRPr="008277F3" w:rsidR="00DE7235" w:rsidP="00DE7235">
      <w:pPr>
        <w:pStyle w:val="ListParagraph"/>
        <w:widowControl w:val="0"/>
        <w:tabs>
          <w:tab w:val="left" w:pos="829"/>
        </w:tabs>
        <w:autoSpaceDE w:val="0"/>
        <w:autoSpaceDN w:val="0"/>
        <w:spacing w:line="274" w:lineRule="exact"/>
        <w:ind w:left="829"/>
        <w:contextualSpacing w:val="0"/>
        <w:jc w:val="center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Сердечно-сосудистая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система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Вегето-сосудистая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дистония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гипер-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гипотоническому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типу.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Пролапс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митрального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клапана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выше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2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без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нарушения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кровообращения.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42" w:lineRule="auto"/>
        <w:ind w:left="110" w:right="1458" w:firstLine="0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Острый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миокардит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клинических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проявлений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ранее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6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мес.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начала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заболевания.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42" w:lineRule="auto"/>
        <w:ind w:left="110" w:right="225" w:firstLine="0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Пороки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митральных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клапанов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без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выраженного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стеноза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нарушением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кровообращения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выше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I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степени.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1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Миокардиодистрофии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различного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генеза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без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нарушений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ритма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проводимости.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37" w:lineRule="auto"/>
        <w:ind w:left="110" w:right="1080" w:firstLine="0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Эссенциальная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гипертензия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I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стадии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ВОЗ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(гипертоническая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болезнь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I-II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A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класса),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недостаточности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кровообращения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выше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I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Наличие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факторов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риска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сердечно-сосудистых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 xml:space="preserve">заболеваний.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34"/>
        </w:tabs>
        <w:autoSpaceDE w:val="0"/>
        <w:autoSpaceDN w:val="0"/>
        <w:spacing w:line="275" w:lineRule="exact"/>
        <w:ind w:left="834" w:hanging="724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Компенсированный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порок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сердца.</w:t>
      </w:r>
    </w:p>
    <w:p w:rsidRPr="008277F3" w:rsidR="00DE7235" w:rsidP="00DE7235">
      <w:pPr>
        <w:pStyle w:val="BodyText"/>
        <w:ind w:left="110" w:right="845"/>
        <w:rPr>
          <w:sz w:val="20"/>
          <w:szCs w:val="20"/>
        </w:rPr>
      </w:pPr>
      <w:r w:rsidRPr="008277F3">
        <w:rPr>
          <w:b/>
          <w:sz w:val="20"/>
          <w:szCs w:val="20"/>
        </w:rPr>
        <w:t xml:space="preserve">Примечание:</w:t>
      </w:r>
      <w:r>
        <w:rPr>
          <w:rStyle w:val="et_0"/>
        </w:rPr>
        <w:t xml:space="preserve"> </w:t>
      </w:r>
      <w:r w:rsidRPr="008277F3">
        <w:rPr>
          <w:sz w:val="20"/>
          <w:szCs w:val="20"/>
        </w:rPr>
        <w:t>Направление</w:t>
      </w:r>
      <w:r>
        <w:rPr>
          <w:rStyle w:val="et_2"/>
        </w:rPr>
        <w:t xml:space="preserve"> </w:t>
      </w:r>
      <w:r w:rsidRPr="008277F3">
        <w:rPr>
          <w:sz w:val="20"/>
          <w:szCs w:val="20"/>
        </w:rPr>
        <w:t>больных</w:t>
      </w:r>
      <w:r>
        <w:rPr>
          <w:rStyle w:val="et_0"/>
        </w:rPr>
        <w:t xml:space="preserve"> </w:t>
      </w:r>
      <w:r w:rsidRPr="008277F3">
        <w:rPr>
          <w:sz w:val="20"/>
          <w:szCs w:val="20"/>
        </w:rPr>
        <w:t>с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перечисленными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заболеваниями</w:t>
      </w:r>
      <w:r>
        <w:rPr>
          <w:rStyle w:val="et_0"/>
        </w:rPr>
        <w:t xml:space="preserve"> </w:t>
      </w:r>
      <w:r w:rsidRPr="008277F3">
        <w:rPr>
          <w:sz w:val="20"/>
          <w:szCs w:val="20"/>
        </w:rPr>
        <w:t>(пп.22-29)</w:t>
      </w:r>
      <w:r>
        <w:rPr>
          <w:rStyle w:val="et_0"/>
        </w:rPr>
        <w:t xml:space="preserve"> </w:t>
      </w:r>
      <w:r w:rsidRPr="008277F3">
        <w:rPr>
          <w:sz w:val="20"/>
          <w:szCs w:val="20"/>
        </w:rPr>
        <w:t>показано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при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отсутствии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нарушений</w:t>
      </w:r>
      <w:r>
        <w:rPr>
          <w:rStyle w:val="et_0"/>
        </w:rPr>
        <w:t xml:space="preserve"> </w:t>
      </w:r>
      <w:r w:rsidRPr="008277F3">
        <w:rPr>
          <w:sz w:val="20"/>
          <w:szCs w:val="20"/>
        </w:rPr>
        <w:t>сердечного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ритма</w:t>
      </w:r>
      <w:r>
        <w:rPr>
          <w:rStyle w:val="et_2"/>
        </w:rPr>
        <w:t xml:space="preserve"> </w:t>
      </w:r>
      <w:r w:rsidRPr="008277F3">
        <w:rPr>
          <w:sz w:val="20"/>
          <w:szCs w:val="20"/>
        </w:rPr>
        <w:t>и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проводимости,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при</w:t>
      </w:r>
      <w:r>
        <w:rPr>
          <w:rStyle w:val="et_2"/>
        </w:rPr>
        <w:t xml:space="preserve"> </w:t>
      </w:r>
      <w:r w:rsidRPr="008277F3">
        <w:rPr>
          <w:sz w:val="20"/>
          <w:szCs w:val="20"/>
        </w:rPr>
        <w:t>недостаточности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кровообращения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не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выше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I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ст.</w:t>
      </w:r>
    </w:p>
    <w:p w:rsidRPr="008277F3" w:rsidR="00DE7235" w:rsidP="00DE7235">
      <w:pPr>
        <w:pStyle w:val="BodyText"/>
        <w:ind w:left="110" w:right="845"/>
        <w:jc w:val="center"/>
        <w:rPr>
          <w:sz w:val="20"/>
          <w:szCs w:val="20"/>
        </w:rPr>
      </w:pPr>
      <w:r w:rsidRPr="008277F3">
        <w:rPr>
          <w:sz w:val="20"/>
          <w:szCs w:val="20"/>
        </w:rPr>
        <w:t>ЛОР-органы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Хронический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тонзиллит.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Хронический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фарингит.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Аденоиды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1-2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степени.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Хронический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4"/>
          <w:sz w:val="20"/>
          <w:szCs w:val="20"/>
        </w:rPr>
        <w:t>отит.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4" w:lineRule="exact"/>
        <w:ind w:left="709" w:hanging="59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Хронический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гайморит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стадии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ремиссии.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Хронический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или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рецидивирующий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бронхит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стадии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стойкой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ремиссии.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Дети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часто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длительно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болеющие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острыми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респираторными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заболеваниями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стадии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ремиссии.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Хронический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ларингит.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Хронический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ларинготрахеит,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аллергический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ларинотрахеит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вне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периода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обострения.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Вазомоторный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ринит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вне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периода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обострения,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хронический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ринит,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назофарингит.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Фарингит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вне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периода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обострения.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before="2" w:lineRule="exact"/>
        <w:ind w:left="834" w:hanging="724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Аденопатия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придаточных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пазух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4"/>
          <w:sz w:val="20"/>
          <w:szCs w:val="20"/>
        </w:rPr>
        <w:t>носа.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Гипертрофия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аденоидов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ОРЗ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–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Рецидивирующие.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pacing w:val="-2"/>
          <w:sz w:val="20"/>
          <w:szCs w:val="20"/>
        </w:rPr>
        <w:t>Риносинусопатия.</w:t>
      </w:r>
    </w:p>
    <w:p w:rsidRPr="008277F3" w:rsidR="00DE7235" w:rsidP="00DE7235">
      <w:pPr>
        <w:pStyle w:val="BodyText"/>
        <w:spacing w:line="242" w:lineRule="auto"/>
        <w:ind w:left="110"/>
        <w:rPr>
          <w:sz w:val="20"/>
          <w:szCs w:val="20"/>
        </w:rPr>
      </w:pPr>
      <w:r w:rsidRPr="008277F3">
        <w:rPr>
          <w:b/>
          <w:sz w:val="20"/>
          <w:szCs w:val="20"/>
        </w:rPr>
        <w:t xml:space="preserve">Примечание:</w:t>
      </w:r>
      <w:r>
        <w:rPr>
          <w:rStyle w:val="et_2"/>
        </w:rPr>
        <w:t xml:space="preserve"> </w:t>
      </w:r>
      <w:r w:rsidRPr="008277F3">
        <w:rPr>
          <w:sz w:val="20"/>
          <w:szCs w:val="20"/>
        </w:rPr>
        <w:t>направление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больных,</w:t>
      </w:r>
      <w:r>
        <w:rPr>
          <w:rStyle w:val="et_2"/>
        </w:rPr>
        <w:t xml:space="preserve"> </w:t>
      </w:r>
      <w:r w:rsidRPr="008277F3">
        <w:rPr>
          <w:sz w:val="20"/>
          <w:szCs w:val="20"/>
        </w:rPr>
        <w:t>с</w:t>
      </w:r>
      <w:r>
        <w:rPr>
          <w:rStyle w:val="et_0"/>
        </w:rPr>
        <w:t xml:space="preserve"> </w:t>
      </w:r>
      <w:r w:rsidRPr="008277F3">
        <w:rPr>
          <w:sz w:val="20"/>
          <w:szCs w:val="20"/>
        </w:rPr>
        <w:t>перечисленными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заболеваниями</w:t>
      </w:r>
      <w:r>
        <w:rPr>
          <w:rStyle w:val="et_2"/>
        </w:rPr>
        <w:t xml:space="preserve"> </w:t>
      </w:r>
      <w:r w:rsidRPr="008277F3">
        <w:rPr>
          <w:sz w:val="20"/>
          <w:szCs w:val="20"/>
        </w:rPr>
        <w:t>с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п.</w:t>
      </w:r>
      <w:r>
        <w:rPr>
          <w:rStyle w:val="et_0"/>
        </w:rPr>
        <w:t xml:space="preserve"> </w:t>
      </w:r>
      <w:r w:rsidRPr="008277F3">
        <w:rPr>
          <w:sz w:val="20"/>
          <w:szCs w:val="20"/>
        </w:rPr>
        <w:t>30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по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п.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44,</w:t>
      </w:r>
      <w:r>
        <w:rPr>
          <w:rStyle w:val="et_2"/>
        </w:rPr>
        <w:t xml:space="preserve"> </w:t>
      </w:r>
      <w:r w:rsidRPr="008277F3">
        <w:rPr>
          <w:sz w:val="20"/>
          <w:szCs w:val="20"/>
        </w:rPr>
        <w:t>показано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при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отсутствии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обострений</w:t>
      </w:r>
      <w:r>
        <w:rPr>
          <w:rStyle w:val="et_1"/>
        </w:rPr>
        <w:t xml:space="preserve"> </w:t>
      </w:r>
      <w:r w:rsidRPr="008277F3">
        <w:rPr>
          <w:sz w:val="20"/>
          <w:szCs w:val="20"/>
        </w:rPr>
        <w:t>данного</w:t>
      </w:r>
      <w:r>
        <w:rPr>
          <w:rStyle w:val="et_3"/>
        </w:rPr>
        <w:t xml:space="preserve"> </w:t>
      </w:r>
      <w:r w:rsidRPr="008277F3">
        <w:rPr>
          <w:sz w:val="20"/>
          <w:szCs w:val="20"/>
        </w:rPr>
        <w:t>заболевания.</w:t>
      </w:r>
    </w:p>
    <w:p w:rsidRPr="008277F3" w:rsidR="00DE7235" w:rsidP="00DE7235">
      <w:pPr>
        <w:pStyle w:val="ListParagraph"/>
        <w:widowControl w:val="0"/>
        <w:tabs>
          <w:tab w:val="left" w:pos="834"/>
        </w:tabs>
        <w:autoSpaceDE w:val="0"/>
        <w:autoSpaceDN w:val="0"/>
        <w:spacing w:line="275" w:lineRule="exact"/>
        <w:ind w:left="0"/>
        <w:contextualSpacing w:val="0"/>
        <w:rPr>
          <w:rFonts w:hAnsi="Times New Roman" w:ascii="Times New Roman"/>
          <w:sz w:val="20"/>
          <w:szCs w:val="20"/>
        </w:rPr>
      </w:pPr>
    </w:p>
    <w:p w:rsidRPr="008277F3" w:rsidR="00DE7235" w:rsidP="00DE7235">
      <w:pPr>
        <w:pStyle w:val="ListParagraph"/>
        <w:widowControl w:val="0"/>
        <w:tabs>
          <w:tab w:val="left" w:pos="834"/>
        </w:tabs>
        <w:autoSpaceDE w:val="0"/>
        <w:autoSpaceDN w:val="0"/>
        <w:spacing w:before="4"/>
        <w:ind w:left="834"/>
        <w:contextualSpacing w:val="0"/>
        <w:jc w:val="center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pacing w:val="-2"/>
          <w:sz w:val="20"/>
          <w:szCs w:val="20"/>
        </w:rPr>
        <w:t>Желудочно-кишечный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тракт</w:t>
      </w:r>
    </w:p>
    <w:p w:rsidRPr="008277F3" w:rsidR="00DE7235" w:rsidP="00DE7235">
      <w:pPr>
        <w:pStyle w:val="NoSpacing"/>
        <w:numPr>
          <w:ilvl w:val="0"/>
          <w:numId w:val="25"/>
        </w:numPr>
        <w:ind w:left="142" w:hanging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Язва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желудка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12-ти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перстной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кишки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неосложненные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формы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стадии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клинико-эндоскопической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ремиссии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(не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ранее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3-х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месяцев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после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обострения.</w:t>
      </w:r>
    </w:p>
    <w:p w:rsidRPr="008277F3" w:rsidR="00DE7235" w:rsidP="00DE7235">
      <w:pPr>
        <w:pStyle w:val="NoSpacing"/>
        <w:numPr>
          <w:ilvl w:val="0"/>
          <w:numId w:val="25"/>
        </w:numPr>
        <w:ind w:left="142" w:hanging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Хронический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гастрит,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гастродуоденит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дуоденит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стадии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полной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клинической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ремиссии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(не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ранее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2-х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месяцев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после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обострения).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Хронический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гепатит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отсутствии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активности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процесса.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Хронический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холецистит,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холангит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отсутствии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активности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воспалительного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процесса.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Желчнокаменная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болезнь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неосложненная.</w:t>
      </w:r>
    </w:p>
    <w:p w:rsidRPr="008277F3" w:rsidR="00DE7235" w:rsidP="00DE7235">
      <w:pPr>
        <w:pStyle w:val="NoSpacing"/>
        <w:numPr>
          <w:ilvl w:val="0"/>
          <w:numId w:val="25"/>
        </w:numPr>
        <w:ind w:left="142" w:hanging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Хронический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реактивный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панкреатит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вне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периода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обострения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отсутствии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активности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воспалительного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процесса.</w:t>
      </w:r>
    </w:p>
    <w:p w:rsidRPr="008277F3" w:rsidR="00DE7235" w:rsidP="00DE7235">
      <w:pPr>
        <w:pStyle w:val="NoSpacing"/>
        <w:numPr>
          <w:ilvl w:val="0"/>
          <w:numId w:val="25"/>
        </w:numPr>
        <w:ind w:left="142" w:hanging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Хронический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энтерит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колит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(кроме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язвенных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форм)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стадии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клинико-эндоскопической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ремиссии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(не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ранее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2-х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месяцев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после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обострения)</w:t>
      </w:r>
    </w:p>
    <w:p w:rsidRPr="008277F3" w:rsidR="00DE7235" w:rsidP="00DE7235">
      <w:pPr>
        <w:pStyle w:val="NoSpacing"/>
        <w:ind w:left="709"/>
        <w:rPr>
          <w:rFonts w:hAnsi="Times New Roman" w:cs="Times New Roman" w:ascii="Times New Roman"/>
          <w:sz w:val="20"/>
          <w:szCs w:val="20"/>
        </w:rPr>
      </w:pPr>
    </w:p>
    <w:p w:rsidRPr="008277F3" w:rsidR="00DE7235" w:rsidP="00DE7235">
      <w:pPr>
        <w:pStyle w:val="NoSpacing"/>
        <w:ind w:left="709"/>
        <w:jc w:val="center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Кожа</w:t>
      </w:r>
    </w:p>
    <w:p w:rsidRPr="008277F3" w:rsidR="00DE7235" w:rsidP="00DE7235">
      <w:pPr>
        <w:pStyle w:val="NoSpacing"/>
        <w:numPr>
          <w:ilvl w:val="0"/>
          <w:numId w:val="25"/>
        </w:numPr>
        <w:ind w:left="142" w:hanging="32"/>
        <w:jc w:val="both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Псориаз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стационарной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регрессивной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стадии,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артропатический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псориаз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низкой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степенью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активности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процесса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неактивной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фазе.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Все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виды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экземы,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кроме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микотической.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Нейродермит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ограниченный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диффузный.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Себорейный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дерматит.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Крапивница.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Красный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плоский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лишай.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Склеродермия.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Зуд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конеги.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Облысение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различной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этиологии.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Пост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ожоговые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рубцы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многие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другие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заболевания.</w:t>
      </w:r>
    </w:p>
    <w:p w:rsidRPr="008277F3" w:rsidR="00DE7235" w:rsidP="00DE7235">
      <w:pPr>
        <w:pStyle w:val="NoSpacing"/>
        <w:numPr>
          <w:ilvl w:val="0"/>
          <w:numId w:val="25"/>
        </w:numPr>
        <w:ind w:left="142" w:hanging="32"/>
        <w:jc w:val="both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Папулосквамозные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нарушения: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псориаз —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стационарная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стадия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или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стадия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регресса,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 т.ч.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артропатический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псориаз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 неактивной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фазе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или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низкой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степени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активности,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для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больных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арторпатией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применяется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уникальный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метод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лечения —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суховоздушные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радоновые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ванны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(единственные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 Европе).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Розовый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лишай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(Жибера),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лишай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красный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плоский.</w:t>
      </w:r>
    </w:p>
    <w:p w:rsidRPr="008277F3" w:rsidR="00DE7235" w:rsidP="00DE7235">
      <w:pPr>
        <w:pStyle w:val="NoSpacing"/>
        <w:numPr>
          <w:ilvl w:val="0"/>
          <w:numId w:val="25"/>
        </w:numPr>
        <w:ind w:left="142" w:hanging="32"/>
        <w:jc w:val="both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Дерматит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 экзема: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атопический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дерматит,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себорейный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дерматит,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аллергический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контактный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дерматит,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простой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хронический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лишай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 почесуха,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зуд).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Крапивница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(хроническая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рецидивирующая).</w:t>
      </w:r>
    </w:p>
    <w:p w:rsidRPr="008277F3" w:rsidR="00DE7235" w:rsidP="00DE7235">
      <w:pPr>
        <w:pStyle w:val="NoSpacing"/>
        <w:numPr>
          <w:ilvl w:val="0"/>
          <w:numId w:val="25"/>
        </w:numPr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Болезни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придатков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кожи: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гнездная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алопеция,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андрогенная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алопеция,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угри,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розацея.</w:t>
      </w:r>
    </w:p>
    <w:p w:rsidRPr="008277F3" w:rsidR="00DE7235" w:rsidP="00DE7235">
      <w:pPr>
        <w:pStyle w:val="NoSpacing"/>
        <w:numPr>
          <w:ilvl w:val="0"/>
          <w:numId w:val="25"/>
        </w:numPr>
        <w:ind w:left="142" w:hanging="32"/>
        <w:jc w:val="both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Другие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болезни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кожи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 подкожной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клетчатки: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витилиго,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себорейный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кератоз,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кератодермии,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ихтиоз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лёгкой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 средней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степени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тяжести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течения,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бляшечная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склеродермия,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язва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нижних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конечностей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 стадии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ремиссии,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постожоговые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келоидные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рубцы.</w:t>
      </w:r>
    </w:p>
    <w:p w:rsidRPr="008277F3" w:rsidR="00DE7235" w:rsidP="00DE7235">
      <w:pPr>
        <w:pStyle w:val="ListParagraph"/>
        <w:widowControl w:val="0"/>
        <w:tabs>
          <w:tab w:val="left" w:pos="834"/>
        </w:tabs>
        <w:autoSpaceDE w:val="0"/>
        <w:autoSpaceDN w:val="0"/>
        <w:spacing w:before="4"/>
        <w:ind w:left="0"/>
        <w:contextualSpacing w:val="0"/>
        <w:rPr>
          <w:rFonts w:hAnsi="Times New Roman" w:ascii="Times New Roman"/>
          <w:sz w:val="20"/>
          <w:szCs w:val="20"/>
        </w:rPr>
      </w:pPr>
    </w:p>
    <w:p w:rsidRPr="008277F3" w:rsidR="00DE7235" w:rsidP="00DE7235">
      <w:pPr>
        <w:pStyle w:val="ListParagraph"/>
        <w:widowControl w:val="0"/>
        <w:tabs>
          <w:tab w:val="left" w:pos="834"/>
        </w:tabs>
        <w:autoSpaceDE w:val="0"/>
        <w:autoSpaceDN w:val="0"/>
        <w:spacing w:before="4"/>
        <w:ind w:left="830"/>
        <w:contextualSpacing w:val="0"/>
        <w:jc w:val="center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Эндокринология</w:t>
      </w:r>
    </w:p>
    <w:p w:rsidRPr="008277F3" w:rsidR="00DE7235" w:rsidP="00DE7235">
      <w:pPr>
        <w:pStyle w:val="ListParagraph"/>
        <w:numPr>
          <w:ilvl w:val="0"/>
          <w:numId w:val="25"/>
        </w:numPr>
        <w:ind w:left="142" w:hanging="3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Болезни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щитовидной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железы,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связанные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йодной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недостаточностью,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сходные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состояния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увеличении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железы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2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</w:p>
    <w:p w:rsidRPr="008277F3" w:rsidR="00DE7235" w:rsidP="00DE7235">
      <w:pPr>
        <w:pStyle w:val="ListParagraph"/>
        <w:numPr>
          <w:ilvl w:val="0"/>
          <w:numId w:val="25"/>
        </w:numPr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Диффузный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эндемический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зоб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гипотиреозом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легкой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</w:p>
    <w:p w:rsidRPr="008277F3" w:rsidR="00DE7235" w:rsidP="00DE7235">
      <w:pPr>
        <w:pStyle w:val="ListParagraph"/>
        <w:numPr>
          <w:ilvl w:val="0"/>
          <w:numId w:val="25"/>
        </w:numPr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Диффузный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эндемический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зоб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увеличении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щитовидной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железы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2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</w:p>
    <w:p w:rsidRPr="008277F3" w:rsidR="00DE7235" w:rsidP="00DE7235">
      <w:pPr>
        <w:pStyle w:val="ListParagraph"/>
        <w:numPr>
          <w:ilvl w:val="0"/>
          <w:numId w:val="25"/>
        </w:numPr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Узловой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зоб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увеличении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щитовидной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железы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2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</w:p>
    <w:p w:rsidRPr="008277F3" w:rsidR="00DE7235" w:rsidP="00DE7235">
      <w:pPr>
        <w:pStyle w:val="ListParagraph"/>
        <w:numPr>
          <w:ilvl w:val="0"/>
          <w:numId w:val="25"/>
        </w:numPr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увеличении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щитовидной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железы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2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</w:p>
    <w:p w:rsidRPr="008277F3" w:rsidR="00DE7235" w:rsidP="00DE7235">
      <w:pPr>
        <w:pStyle w:val="ListParagraph"/>
        <w:numPr>
          <w:ilvl w:val="0"/>
          <w:numId w:val="25"/>
        </w:numPr>
        <w:ind w:left="142" w:hanging="3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Тиреотоксикоз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легкой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после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подбора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лечения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(тиреотропный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гормон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свободный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Т4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(тироксин,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тетрайодтиронин)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находятся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пределах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референтных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значений)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средней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без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выраженных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осложнений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стороны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системы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органов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кровообращения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условии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достаточной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коррекции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гормональных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нарушений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после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подбора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лечения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(тиреотропный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гормон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свободный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Т4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(тироксин,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тетрайодтиронин)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находятся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пределах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референсных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значений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нежаркое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время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года)</w:t>
      </w:r>
    </w:p>
    <w:p w:rsidRPr="008277F3" w:rsidR="00DE7235" w:rsidP="00DE7235">
      <w:pPr>
        <w:pStyle w:val="ListParagraph"/>
        <w:numPr>
          <w:ilvl w:val="0"/>
          <w:numId w:val="25"/>
        </w:numPr>
        <w:ind w:left="142" w:hanging="3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Увеличение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щитовидной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железы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2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условии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достаточной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коррекции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гормональных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нарушений</w:t>
      </w:r>
    </w:p>
    <w:p w:rsidRPr="008277F3" w:rsidR="00DE7235" w:rsidP="00DE7235">
      <w:pPr>
        <w:pStyle w:val="ListParagraph"/>
        <w:numPr>
          <w:ilvl w:val="0"/>
          <w:numId w:val="25"/>
        </w:numPr>
        <w:ind w:left="142" w:hanging="3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 xml:space="preserve">Инсулинзависимый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сахарный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диабет.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 xml:space="preserve">Сахарный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диабет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типа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1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пределах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целевых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значений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гликированного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гемоглобина,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при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стабильном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течении,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без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наклонности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к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кетозу,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после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завершения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стационарного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лечения,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том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числе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при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наличии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полинейропатий</w:t>
      </w:r>
    </w:p>
    <w:p w:rsidRPr="008277F3" w:rsidR="00DE7235" w:rsidP="00DE7235">
      <w:pPr>
        <w:pStyle w:val="ListParagraph"/>
        <w:numPr>
          <w:ilvl w:val="0"/>
          <w:numId w:val="25"/>
        </w:numPr>
        <w:ind w:left="142" w:hanging="3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Инсулин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независимый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сахарный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диабет.</w:t>
      </w: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значениях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гликированного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гемоглобина,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близких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целевым,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стабильном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течении,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без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наклонности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кетозу,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после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завершения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этапа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стационарного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лечения,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том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числе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наличии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полинейропатий</w:t>
      </w:r>
    </w:p>
    <w:p w:rsidRPr="008277F3" w:rsidR="00DE7235" w:rsidP="00DE7235">
      <w:pPr>
        <w:pStyle w:val="ListParagraph"/>
        <w:numPr>
          <w:ilvl w:val="0"/>
          <w:numId w:val="25"/>
        </w:numPr>
        <w:ind w:left="142" w:hanging="3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 xml:space="preserve">Ожирение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первичное,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экзогенное,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конституциональное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I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-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III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степени,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без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декомпенсации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кровообращения</w:t>
      </w:r>
      <w:r>
        <w:rPr>
          <w:rFonts w:hAnsi="Times New Roman" w:ascii="Times New Roman"/>
          <w:rStyle w:val="et_2"/>
        </w:rPr>
        <w:t xml:space="preserve"> </w:t>
      </w:r>
    </w:p>
    <w:p w:rsidRPr="008277F3" w:rsidR="00DE7235" w:rsidP="00DE7235">
      <w:pPr>
        <w:pStyle w:val="ListParagraph"/>
        <w:numPr>
          <w:ilvl w:val="0"/>
          <w:numId w:val="25"/>
        </w:numPr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Гиперлипидемия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фазе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медикаментозной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ремиссии</w:t>
      </w:r>
    </w:p>
    <w:p w:rsidRPr="008277F3" w:rsidR="00DE7235" w:rsidP="00DE7235">
      <w:pPr>
        <w:pStyle w:val="ListParagraph"/>
        <w:numPr>
          <w:ilvl w:val="0"/>
          <w:numId w:val="25"/>
        </w:numPr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Нарушение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толерантности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глюкозе</w:t>
      </w:r>
    </w:p>
    <w:p w:rsidRPr="008277F3" w:rsidR="00DE7235" w:rsidP="00DE7235">
      <w:pPr>
        <w:pStyle w:val="ListParagraph"/>
        <w:widowControl w:val="0"/>
        <w:tabs>
          <w:tab w:val="left" w:pos="834"/>
        </w:tabs>
        <w:autoSpaceDE w:val="0"/>
        <w:autoSpaceDN w:val="0"/>
        <w:spacing w:before="4"/>
        <w:ind w:left="830"/>
        <w:contextualSpacing w:val="0"/>
        <w:jc w:val="center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Дополнительно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34"/>
        </w:tabs>
        <w:autoSpaceDE w:val="0"/>
        <w:autoSpaceDN w:val="0"/>
        <w:spacing w:line="274" w:lineRule="exact"/>
        <w:ind w:left="834" w:hanging="724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Хронический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бронхит.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34"/>
        </w:tabs>
        <w:autoSpaceDE w:val="0"/>
        <w:autoSpaceDN w:val="0"/>
        <w:spacing w:line="275" w:lineRule="exact"/>
        <w:ind w:left="834" w:hanging="724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Бронхиальная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Астма,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вне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стадии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приступов.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142"/>
          <w:tab w:val="left" w:pos="709"/>
        </w:tabs>
        <w:autoSpaceDE w:val="0"/>
        <w:autoSpaceDN w:val="0"/>
        <w:spacing w:line="237" w:before="4" w:lineRule="auto"/>
        <w:ind w:left="142" w:right="120" w:hanging="32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ab/>
      </w:r>
      <w:r w:rsidRPr="008277F3">
        <w:rPr>
          <w:rFonts w:hAnsi="Times New Roman" w:ascii="Times New Roman"/>
          <w:sz w:val="20"/>
          <w:szCs w:val="20"/>
        </w:rPr>
        <w:t>Мононевропатии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верхней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нижней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конечностей,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продолжающемся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восстановлении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функции,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выраженного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болевого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синдрома.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34"/>
        </w:tabs>
        <w:autoSpaceDE w:val="0"/>
        <w:autoSpaceDN w:val="0"/>
        <w:spacing w:before="4"/>
        <w:ind w:left="834" w:hanging="724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Наследственная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моторная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сенсорная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невропатия.</w:t>
      </w:r>
    </w:p>
    <w:p w:rsidRPr="008277F3" w:rsidR="00DE7235" w:rsidP="00DE7235">
      <w:pPr>
        <w:pStyle w:val="ListParagraph"/>
        <w:widowControl w:val="0"/>
        <w:numPr>
          <w:ilvl w:val="0"/>
          <w:numId w:val="25"/>
        </w:numPr>
        <w:tabs>
          <w:tab w:val="left" w:pos="834"/>
        </w:tabs>
        <w:autoSpaceDE w:val="0"/>
        <w:autoSpaceDN w:val="0"/>
        <w:spacing w:before="4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Синдром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Дауна</w:t>
      </w:r>
    </w:p>
    <w:p w:rsidRPr="0088766B" w:rsidR="00272538" w:rsidP="00DE7235">
      <w:pPr>
        <w:pStyle w:val="ListParagraph"/>
        <w:widowControl w:val="0"/>
        <w:numPr>
          <w:ilvl w:val="0"/>
          <w:numId w:val="25"/>
        </w:numPr>
        <w:tabs>
          <w:tab w:val="left" w:pos="834"/>
        </w:tabs>
        <w:autoSpaceDE w:val="0"/>
        <w:autoSpaceDN w:val="0"/>
        <w:spacing w:before="4"/>
        <w:contextualSpacing w:val="0"/>
        <w:rPr>
          <w:rFonts w:hAnsi="Times New Roman" w:ascii="Times New Roman"/>
          <w:sz w:val="20"/>
          <w:szCs w:val="20"/>
        </w:rPr>
      </w:pPr>
      <w:r w:rsidRPr="0088766B">
        <w:rPr>
          <w:rFonts w:hAnsi="Times New Roman" w:ascii="Times New Roman"/>
          <w:sz w:val="20"/>
          <w:szCs w:val="20"/>
        </w:rPr>
        <w:t>ДЦП</w:t>
      </w:r>
      <w:r w:rsidR="0088766B">
        <w:rPr>
          <w:rFonts w:hAnsi="Times New Roman" w:ascii="Times New Roman"/>
          <w:sz w:val="20"/>
          <w:szCs w:val="20"/>
        </w:rPr>
        <w:t>,</w:t>
      </w:r>
      <w:r>
        <w:rPr>
          <w:rFonts w:hAnsi="Times New Roman" w:ascii="Times New Roman"/>
          <w:rStyle w:val="et_0"/>
        </w:rPr>
        <w:t xml:space="preserve"> </w:t>
      </w:r>
      <w:r w:rsidR="0088766B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="0088766B">
        <w:rPr>
          <w:rFonts w:hAnsi="Times New Roman" w:ascii="Times New Roman"/>
          <w:sz w:val="20"/>
          <w:szCs w:val="20"/>
        </w:rPr>
        <w:t>тч</w:t>
      </w:r>
      <w:r>
        <w:rPr>
          <w:rFonts w:hAnsi="Times New Roman" w:ascii="Times New Roman"/>
          <w:rStyle w:val="et_1"/>
        </w:rPr>
        <w:t xml:space="preserve"> </w:t>
      </w:r>
      <w:r w:rsidR="0088766B">
        <w:rPr>
          <w:rFonts w:hAnsi="Times New Roman" w:ascii="Times New Roman"/>
          <w:sz w:val="20"/>
          <w:szCs w:val="20"/>
        </w:rPr>
        <w:t>частично</w:t>
      </w:r>
      <w:r>
        <w:rPr>
          <w:rFonts w:hAnsi="Times New Roman" w:ascii="Times New Roman"/>
          <w:rStyle w:val="et_2"/>
        </w:rPr>
        <w:t xml:space="preserve"> </w:t>
      </w:r>
      <w:r w:rsidR="0088766B">
        <w:rPr>
          <w:rFonts w:hAnsi="Times New Roman" w:ascii="Times New Roman"/>
          <w:sz w:val="20"/>
          <w:szCs w:val="20"/>
        </w:rPr>
        <w:t>передвигающиеся</w:t>
      </w:r>
      <w:r>
        <w:rPr>
          <w:rFonts w:hAnsi="Times New Roman" w:ascii="Times New Roman"/>
          <w:rStyle w:val="et_2"/>
        </w:rPr>
        <w:t xml:space="preserve"> </w:t>
      </w:r>
      <w:r w:rsidR="0088766B">
        <w:rPr>
          <w:rFonts w:hAnsi="Times New Roman" w:ascii="Times New Roman"/>
          <w:sz w:val="20"/>
          <w:szCs w:val="20"/>
        </w:rPr>
        <w:t>на</w:t>
      </w:r>
      <w:r>
        <w:rPr>
          <w:rFonts w:hAnsi="Times New Roman" w:ascii="Times New Roman"/>
          <w:rStyle w:val="et_0"/>
        </w:rPr>
        <w:t xml:space="preserve"> </w:t>
      </w:r>
      <w:r w:rsidR="0088766B">
        <w:rPr>
          <w:rFonts w:hAnsi="Times New Roman" w:ascii="Times New Roman"/>
          <w:sz w:val="20"/>
          <w:szCs w:val="20"/>
        </w:rPr>
        <w:t>коляске,</w:t>
      </w:r>
      <w:r>
        <w:rPr>
          <w:rFonts w:hAnsi="Times New Roman" w:ascii="Times New Roman"/>
          <w:rStyle w:val="et_2"/>
        </w:rPr>
        <w:t xml:space="preserve"> </w:t>
      </w:r>
      <w:r w:rsidR="0088766B">
        <w:rPr>
          <w:rFonts w:hAnsi="Times New Roman" w:ascii="Times New Roman"/>
          <w:sz w:val="20"/>
          <w:szCs w:val="20"/>
        </w:rPr>
        <w:t>ходунках</w:t>
      </w:r>
      <w:r>
        <w:rPr>
          <w:rFonts w:hAnsi="Times New Roman" w:ascii="Times New Roman"/>
          <w:rStyle w:val="et_2"/>
        </w:rPr>
        <w:t xml:space="preserve"> </w:t>
      </w:r>
      <w:r w:rsidR="0088766B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2"/>
        </w:rPr>
        <w:t xml:space="preserve"> </w:t>
      </w:r>
      <w:r w:rsidR="0088766B">
        <w:rPr>
          <w:rFonts w:hAnsi="Times New Roman" w:ascii="Times New Roman"/>
          <w:sz w:val="20"/>
          <w:szCs w:val="20"/>
        </w:rPr>
        <w:t>костылях</w:t>
      </w:r>
    </w:p>
    <w:p w:rsidRPr="008277F3" w:rsidR="00DE7235" w:rsidP="00DE7235">
      <w:pPr>
        <w:pStyle w:val="BodyText"/>
        <w:spacing w:before="5"/>
        <w:ind w:left="0"/>
        <w:rPr>
          <w:sz w:val="20"/>
          <w:szCs w:val="20"/>
        </w:rPr>
      </w:pPr>
    </w:p>
    <w:p w:rsidRPr="008277F3" w:rsidR="00DE7235" w:rsidP="00DE7235">
      <w:pPr>
        <w:pStyle w:val="Heading1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Противопоказания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медицинской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реабилитации</w:t>
      </w:r>
      <w:r w:rsidRPr="008277F3">
        <w:rPr>
          <w:rFonts w:hAnsi="Times New Roman" w:ascii="Times New Roman"/>
          <w:spacing w:val="-2"/>
          <w:sz w:val="20"/>
          <w:szCs w:val="20"/>
        </w:rPr>
        <w:t>: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42" w:before="233" w:lineRule="auto"/>
        <w:ind w:right="111" w:firstLine="0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Заболевания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острой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подострой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стадии,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том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числе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острые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инфекционные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окончания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периода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изоляции.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1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Заболевания,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передающиеся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половым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путем.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Хронические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стадии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обострения.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Бактерионосительство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инфекционных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заболеваний.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37" w:before="4" w:lineRule="auto"/>
        <w:ind w:right="113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Все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заразные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паразитарные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кожи,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том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числе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контагиозный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моллюск,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грибковые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гнойничковые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бактериальные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распространенные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before="4"/>
        <w:ind w:right="110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Заболевания,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сопровождающиеся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стойким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болевым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синдромом,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требующим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постоянного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приема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наркотических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средств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психотропных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веществ,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включенных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списки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I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II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Перечня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наркотических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средств,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психотропных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веществ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прекурсоров,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подлежащих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контролю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Российской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Федерации,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зарегистрированных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качестве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лекарственных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препаратов.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72" w:lineRule="exact"/>
        <w:ind w:left="83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Туберкулез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легких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других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органов.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75" w:before="2" w:lineRule="exact"/>
        <w:ind w:left="83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Амилоидоз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внутренних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органов.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ind w:right="105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Новообразования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неуточненного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характера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(при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отсутствии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письменного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подтверждения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медицинской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документации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пациента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том,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что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пациент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(законный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представитель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пациента)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предупрежден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возможных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рисках,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связанных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осложнениями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связи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санаторно-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курортным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лечением).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37" w:before="2" w:lineRule="auto"/>
        <w:ind w:right="113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Злокачественные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новообразования,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требующие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противоопухолевого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лечения,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том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числе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проведения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химиотерапии.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Детский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церебральный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паралич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(инвалиды-колясочники,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трудно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передвигающиеся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пациенты).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Больные,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требующие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постоянного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индивидуального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ухода.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Заразные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болезни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4"/>
          <w:sz w:val="20"/>
          <w:szCs w:val="20"/>
        </w:rPr>
        <w:t>глаз:</w:t>
      </w:r>
    </w:p>
    <w:p w:rsidRPr="008277F3" w:rsidR="00DE7235" w:rsidP="00DE7235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Вирусный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конъюнктивит</w:t>
      </w:r>
    </w:p>
    <w:p w:rsidRPr="008277F3" w:rsidR="00DE7235" w:rsidP="00DE7235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Вирусный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кератит</w:t>
      </w:r>
    </w:p>
    <w:p w:rsidRPr="008277F3" w:rsidR="00DE7235" w:rsidP="00DE7235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Вирусный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увеит</w:t>
      </w:r>
    </w:p>
    <w:p w:rsidRPr="008277F3" w:rsidR="00DE7235" w:rsidP="00DE7235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pacing w:val="-2"/>
          <w:sz w:val="20"/>
          <w:szCs w:val="20"/>
        </w:rPr>
        <w:t>Офтальмогерпес</w:t>
      </w:r>
    </w:p>
    <w:p w:rsidRPr="008277F3" w:rsidR="00DE7235" w:rsidP="00DE7235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Вирусный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блефарит.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Болезни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бронхо-легочной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системы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стадии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обострения.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Болезни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кроветворной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системы.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Болезни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нервной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системы.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pacing w:val="-2"/>
          <w:sz w:val="20"/>
          <w:szCs w:val="20"/>
        </w:rPr>
        <w:t>Болезни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органов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слуха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  <w:lang w:val="en-US"/>
        </w:rPr>
        <w:t xml:space="preserve">-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глухота.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pacing w:val="-2"/>
          <w:sz w:val="20"/>
          <w:szCs w:val="20"/>
        </w:rPr>
        <w:t>Болезни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органов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глаз.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Эпилепсия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текущими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приступами,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том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числе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резистентная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проводимому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лечению.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Эпилепсия</w:t>
      </w:r>
      <w:r>
        <w:rPr>
          <w:rFonts w:hAnsi="Times New Roman" w:ascii="Times New Roman"/>
          <w:rStyle w:val="et_0"/>
        </w:rPr>
        <w:t xml:space="preserve"> </w:t>
      </w:r>
      <w:r w:rsidRPr="008277F3" w:rsidR="0005408A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ремисси</w:t>
      </w:r>
      <w:r w:rsidRPr="008277F3" w:rsidR="0005408A">
        <w:rPr>
          <w:rFonts w:hAnsi="Times New Roman" w:ascii="Times New Roman"/>
          <w:sz w:val="20"/>
          <w:szCs w:val="20"/>
        </w:rPr>
        <w:t>и</w:t>
      </w:r>
      <w:r w:rsidRPr="008277F3">
        <w:rPr>
          <w:rFonts w:hAnsi="Times New Roman" w:ascii="Times New Roman"/>
          <w:spacing w:val="-4"/>
          <w:sz w:val="20"/>
          <w:szCs w:val="20"/>
        </w:rPr>
        <w:t>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before="3"/>
        <w:ind w:right="11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Психические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расстройства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расстройства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поведения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F00—F99,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тч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расстройства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поведения,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включая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диссоциальное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агрессивное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поведение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(F91.0-F91.9),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умственная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отсталость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тяжелой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глубокая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умственная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отсталость.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(F72,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F73).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42" w:before="65" w:lineRule="auto"/>
        <w:ind w:right="110" w:firstLine="0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Психические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расстройства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расстройства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поведения,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вызванные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употреблением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психоактивных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веществ.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1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Кахексия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любого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происхождения.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right="111" w:firstLine="0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Неизлечимые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прогрессирующие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состояния,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требующие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оказания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паллиативной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медицинской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помощи.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Сужение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пищевода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кишечника.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Наличие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полипов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злокачественных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новообразований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4"/>
          <w:sz w:val="20"/>
          <w:szCs w:val="20"/>
        </w:rPr>
        <w:t>ЖКТ.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Склонность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кровотечениям.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before="3"/>
        <w:ind w:right="117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 xml:space="preserve">Хронические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заболевания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почек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(хронический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гломерулонефрит,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хронический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пиелонефрит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с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выраженными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признаками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хронической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почечной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недостаточности,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выраженной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артериальной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гипертензией).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Хроническая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почечная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недостаточность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любых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заболеваниях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мочеполовой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системы.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Ревматизм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любой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активности.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Недостаточность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кровообращения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IIа,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IIб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III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 xml:space="preserve">стадии.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Мерцательная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аритмия,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пароксизмальная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тахикардия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частыми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приступами.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1" w:lineRule="auto"/>
        <w:ind w:right="11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Полная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атриовентрикулярная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блокада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частоте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сердечных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сокращений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менее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50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1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мин.,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наличие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приступов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Морганьи-Адамса-Стокса.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Вторичная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артериальная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гипертензия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невыясненного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происхождения.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Все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пороки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сердца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нарушениями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кровообращения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НК-2-2А-2Б-3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сердечной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недостаточностью.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Диагнозы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МКБ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Q25.5;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Q21.3;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Q21.2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АВК,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без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 xml:space="preserve">хирургического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вмешательства.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Оперированные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дети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поводу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ВПС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ранее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или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через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4"/>
          <w:sz w:val="20"/>
          <w:szCs w:val="20"/>
        </w:rPr>
        <w:t xml:space="preserve">год.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right="111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Дети-инвалиды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кардиостимуляторами,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имеющие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справок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гарантирующем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обслуживании.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(Следующая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дата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регулярного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обслуживания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должна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быть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более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чем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через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3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месяца).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Аутоиммунный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гепатит.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Все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болезни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органов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пищеварения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период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обострения.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Органический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стеноз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привратника.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Цирроз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печени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при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варикозе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вен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пищевода,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печеночная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недостаточность.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Аутоиммунный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гепатит.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Кожные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заболевания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стадии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обострения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стадии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полной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ремиссии.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Заразные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кожные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заболевания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(чесотка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др.).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Грибковые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заболевания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кожи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(микроспория,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трихофития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др.).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Венерические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заболевания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(сифилис,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гонорея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др.).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3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Злокачественные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заболевания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кожи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(лимфомы,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саркомы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и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др.).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Наклонность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гипогликемическим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состояниям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быстрой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потерей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сознания.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Некомпенсированное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нарушение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функции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щитовидной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железы.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Псориаз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прогрессирующей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стадии.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Все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заболевания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бронхо-легочной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системы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в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острый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период.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Приступный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период</w:t>
      </w:r>
      <w:r>
        <w:rPr>
          <w:rFonts w:hAnsi="Times New Roman" w:cs="Times New Roman" w:ascii="Times New Roman"/>
          <w:rStyle w:val="et_3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бронхиальной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астмы.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Дыхательная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недостаточность</w:t>
      </w:r>
      <w:r>
        <w:rPr>
          <w:rFonts w:hAnsi="Times New Roman" w:cs="Times New Roman" w:ascii="Times New Roman"/>
          <w:rStyle w:val="et_1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Ш</w:t>
      </w:r>
      <w:r>
        <w:rPr>
          <w:rFonts w:hAnsi="Times New Roman" w:cs="Times New Roman" w:ascii="Times New Roman"/>
          <w:rStyle w:val="et_0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степени.</w:t>
      </w:r>
    </w:p>
    <w:p w:rsidRPr="008277F3" w:rsidR="00DE7235" w:rsidP="00DE7235">
      <w:pPr>
        <w:pStyle w:val="NoSpacing"/>
        <w:numPr>
          <w:ilvl w:val="0"/>
          <w:numId w:val="24"/>
        </w:numPr>
        <w:ind w:firstLine="2"/>
        <w:rPr>
          <w:rFonts w:hAnsi="Times New Roman" w:cs="Times New Roman" w:ascii="Times New Roman"/>
          <w:sz w:val="20"/>
          <w:szCs w:val="20"/>
        </w:rPr>
      </w:pPr>
      <w:r w:rsidRPr="008277F3">
        <w:rPr>
          <w:rFonts w:hAnsi="Times New Roman" w:cs="Times New Roman" w:ascii="Times New Roman"/>
          <w:sz w:val="20"/>
          <w:szCs w:val="20"/>
        </w:rPr>
        <w:t>Декомпенсированное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легочное</w:t>
      </w:r>
      <w:r>
        <w:rPr>
          <w:rFonts w:hAnsi="Times New Roman" w:cs="Times New Roman" w:ascii="Times New Roman"/>
          <w:rStyle w:val="et_2"/>
        </w:rPr>
        <w:t xml:space="preserve"> </w:t>
      </w:r>
      <w:r w:rsidRPr="008277F3">
        <w:rPr>
          <w:rFonts w:hAnsi="Times New Roman" w:cs="Times New Roman" w:ascii="Times New Roman"/>
          <w:sz w:val="20"/>
          <w:szCs w:val="20"/>
        </w:rPr>
        <w:t>сердце.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right="112" w:firstLine="0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Необратимые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костно-суставные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сухожильные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изменения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опорно-двигательного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аппарата,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вызванные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тяжелой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ожоговой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травмой.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Длительно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незаживающие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ожоговые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раны,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требующие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оперативного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лечения.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Муковисцидоз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другие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наследственные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заболевания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обмена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веществ.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pacing w:val="-2"/>
          <w:sz w:val="20"/>
          <w:szCs w:val="20"/>
        </w:rPr>
        <w:t>Апноэ.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Бронхиальная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астма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тяжелое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течение,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неконтролируемая.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829" w:hanging="719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Нарушение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сердечного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ритма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pacing w:val="-2"/>
          <w:sz w:val="20"/>
          <w:szCs w:val="20"/>
        </w:rPr>
        <w:t>проводимости.</w:t>
      </w:r>
    </w:p>
    <w:p w:rsidRPr="008277F3" w:rsidR="00DE7235" w:rsidP="00DE7235">
      <w:pPr>
        <w:pStyle w:val="ListParagraph"/>
        <w:numPr>
          <w:ilvl w:val="0"/>
          <w:numId w:val="24"/>
        </w:numPr>
        <w:ind w:hanging="1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Сахарный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диабет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стадии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декомпенсации,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кетоацидозом,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симптомами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прекоматозного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состояния,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также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лабильном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течении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(частые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гипогликемические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состояния).</w:t>
      </w:r>
    </w:p>
    <w:p w:rsidRPr="008277F3" w:rsidR="00DE7235" w:rsidP="00DE7235">
      <w:pPr>
        <w:pStyle w:val="ListParagraph"/>
        <w:numPr>
          <w:ilvl w:val="0"/>
          <w:numId w:val="24"/>
        </w:numPr>
        <w:ind w:hanging="1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Тиреотоксикоз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тяжелой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степени,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также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выраженными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осложнениями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(тиреотоксическое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сердце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др.)</w:t>
      </w:r>
    </w:p>
    <w:p w:rsidRPr="008277F3" w:rsidR="00DE7235" w:rsidP="00DE7235">
      <w:pPr>
        <w:pStyle w:val="ListParagraph"/>
        <w:numPr>
          <w:ilvl w:val="0"/>
          <w:numId w:val="24"/>
        </w:numPr>
        <w:ind w:hanging="1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Узловой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зоб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(для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бальнеотерапевтических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курортов).</w:t>
      </w:r>
    </w:p>
    <w:p w:rsidRPr="008277F3" w:rsidR="00DE7235" w:rsidP="00DE7235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hanging="12"/>
        <w:contextualSpacing w:val="0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Эндокринное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ожирение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органического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генеза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(опухоли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эндокринных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желез)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любые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формы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ожирения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IV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степени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при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недостаточности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кровообращения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выше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IIА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ст.</w:t>
      </w:r>
    </w:p>
    <w:p w:rsidRPr="008277F3" w:rsidR="00AF0167" w:rsidP="00AF0167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284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Дети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с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трансплантированными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органами.</w:t>
      </w:r>
    </w:p>
    <w:p w:rsidRPr="008277F3" w:rsidR="00AF0167" w:rsidP="00AF0167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284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sz w:val="20"/>
          <w:szCs w:val="20"/>
        </w:rPr>
        <w:t>Ретинопатия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</w:rPr>
        <w:t>недоношенных.</w:t>
      </w:r>
    </w:p>
    <w:p w:rsidRPr="008277F3" w:rsidR="00DE7235" w:rsidP="00AF0167">
      <w:pPr>
        <w:pStyle w:val="ListParagraph"/>
        <w:widowControl w:val="0"/>
        <w:tabs>
          <w:tab w:val="left" w:pos="829"/>
        </w:tabs>
        <w:autoSpaceDE w:val="0"/>
        <w:autoSpaceDN w:val="0"/>
        <w:spacing w:line="275" w:lineRule="exact"/>
        <w:ind w:left="98"/>
        <w:contextualSpacing w:val="0"/>
        <w:rPr>
          <w:rFonts w:hAnsi="Times New Roman" w:ascii="Times New Roman"/>
          <w:sz w:val="20"/>
          <w:szCs w:val="20"/>
        </w:rPr>
      </w:pPr>
    </w:p>
    <w:p w:rsidRPr="008277F3" w:rsidR="008277F3" w:rsidP="008277F3">
      <w:pPr>
        <w:ind w:left="-142"/>
        <w:jc w:val="both"/>
        <w:rPr>
          <w:rFonts w:hAnsi="Times New Roman" w:ascii="Times New Roman"/>
          <w:sz w:val="20"/>
          <w:szCs w:val="20"/>
        </w:rPr>
      </w:pP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При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отсутствии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полного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пакета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документов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пациенты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в санаторий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не принимаются.</w:t>
      </w:r>
    </w:p>
    <w:p w:rsidR="008277F3" w:rsidP="008277F3">
      <w:pPr>
        <w:ind w:left="-142"/>
        <w:jc w:val="both"/>
        <w:rPr>
          <w:rFonts w:hAnsi="Times New Roman" w:ascii="Times New Roman"/>
          <w:sz w:val="20"/>
          <w:szCs w:val="20"/>
          <w:bdr w:val="none" w:sz="0" w:color="auto" w:frame="1" w:space="0"/>
        </w:rPr>
      </w:pP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Контактные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телефоны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для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получения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информации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о предоставлении</w:t>
      </w:r>
      <w:r>
        <w:rPr>
          <w:rFonts w:hAnsi="Times New Roman" w:ascii="Times New Roman"/>
          <w:rStyle w:val="et_3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услуг</w:t>
      </w:r>
      <w:r>
        <w:rPr>
          <w:rFonts w:hAnsi="Times New Roman" w:ascii="Times New Roman"/>
          <w:rStyle w:val="et_1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по комплексной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реабилитации</w:t>
      </w:r>
      <w:r>
        <w:rPr>
          <w:rFonts w:hAnsi="Times New Roman" w:ascii="Times New Roman"/>
          <w:rStyle w:val="et_2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детей-инвалидов</w:t>
      </w:r>
      <w:r>
        <w:rPr>
          <w:rFonts w:hAnsi="Times New Roman" w:ascii="Times New Roman"/>
          <w:rStyle w:val="et_0"/>
        </w:rPr>
        <w:t xml:space="preserve"> 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>в </w:t>
      </w:r>
      <w:r w:rsidR="0088766B">
        <w:rPr>
          <w:rFonts w:hAnsi="Times New Roman" w:ascii="Times New Roman"/>
          <w:sz w:val="20"/>
          <w:szCs w:val="20"/>
          <w:bdr w:val="none" w:sz="0" w:color="auto" w:frame="1" w:space="0"/>
        </w:rPr>
        <w:t xml:space="preserve">филиале</w:t>
      </w:r>
      <w:r>
        <w:rPr>
          <w:rFonts w:hAnsi="Times New Roman" w:ascii="Times New Roman"/>
          <w:rStyle w:val="et_3"/>
        </w:rPr>
        <w:t xml:space="preserve"> </w:t>
      </w:r>
      <w:r w:rsidR="0088766B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ФГБУ</w:t>
      </w:r>
      <w:r>
        <w:rPr>
          <w:rFonts w:hAnsi="Times New Roman" w:ascii="Times New Roman"/>
          <w:rStyle w:val="et_0"/>
        </w:rPr>
        <w:t xml:space="preserve"> </w:t>
      </w:r>
      <w:r w:rsidR="0088766B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СКФНКЦ</w:t>
      </w:r>
      <w:r>
        <w:rPr>
          <w:rFonts w:hAnsi="Times New Roman" w:ascii="Times New Roman"/>
          <w:rStyle w:val="et_1"/>
        </w:rPr>
        <w:t xml:space="preserve"> </w:t>
      </w:r>
      <w:r w:rsidR="0088766B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ФМБА</w:t>
      </w:r>
      <w:r>
        <w:rPr>
          <w:rFonts w:hAnsi="Times New Roman" w:ascii="Times New Roman"/>
          <w:rStyle w:val="et_1"/>
        </w:rPr>
        <w:t xml:space="preserve"> </w:t>
      </w:r>
      <w:r w:rsidR="0088766B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России</w:t>
      </w:r>
      <w:r>
        <w:rPr>
          <w:rFonts w:hAnsi="Times New Roman" w:ascii="Times New Roman"/>
          <w:rStyle w:val="et_2"/>
        </w:rPr>
        <w:t xml:space="preserve"> </w:t>
      </w:r>
      <w:r w:rsidR="0088766B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«</w:t>
      </w:r>
      <w:r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Пятигорск</w:t>
      </w:r>
      <w:r w:rsidR="0088766B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ая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 xml:space="preserve">клиник</w:t>
      </w:r>
      <w:r w:rsidR="0088766B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а»</w:t>
      </w:r>
      <w:r w:rsidRPr="008277F3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:</w:t>
      </w:r>
      <w:r w:rsidRPr="008277F3">
        <w:rPr>
          <w:rFonts w:hAnsi="Times New Roman" w:ascii="Times New Roman"/>
          <w:sz w:val="20"/>
          <w:szCs w:val="20"/>
          <w:bdr w:val="none" w:sz="0" w:color="auto" w:frame="1" w:space="0"/>
        </w:rPr>
        <w:t xml:space="preserve"> </w:t>
      </w:r>
      <w:r>
        <w:rPr>
          <w:rFonts w:hAnsi="Times New Roman" w:ascii="Times New Roman"/>
          <w:rStyle w:val="et_1"/>
        </w:rPr>
        <w:t xml:space="preserve"> </w:t>
      </w:r>
      <w:hyperlink w:history="1" r:id="rId4">
        <w:r w:rsidRPr="00522C90">
          <w:rPr>
            <w:rStyle w:val="Hyperlink"/>
            <w:rFonts w:hAnsi="Times New Roman" w:ascii="Times New Roman"/>
            <w:sz w:val="20"/>
            <w:szCs w:val="20"/>
            <w:bdr w:val="none" w:sz="0" w:color="auto" w:frame="1" w:space="0"/>
          </w:rPr>
          <w:t>https://skfmba.ru</w:t>
        </w:r>
      </w:hyperlink>
    </w:p>
    <w:p w:rsidRPr="008277F3" w:rsidR="008B60A0" w:rsidP="000767C0">
      <w:pPr>
        <w:widowControl w:val="0"/>
        <w:autoSpaceDE w:val="0"/>
        <w:autoSpaceDN w:val="0"/>
        <w:adjustRightInd w:val="0"/>
        <w:spacing w:line="240" w:after="0" w:lineRule="auto"/>
        <w:jc w:val="both"/>
        <w:rPr>
          <w:rFonts w:hAnsi="Times" w:ascii="Times"/>
          <w:sz w:val="20"/>
          <w:szCs w:val="20"/>
        </w:rPr>
      </w:pPr>
    </w:p>
    <w:sectPr w:rsidSect="00D22702">
      <w:pgSz w:w="12240" w:h="15840"/>
      <w:pgMar w:gutter="0" w:bottom="1134" w:left="850" w:footer="720" w:top="588" w:right="475" w:header="72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0000000000000000000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57D2"/>
    <w:multiLevelType w:val="hybridMultilevel"/>
    <w:tmpl w:val="D7FEDC1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84056"/>
    <w:multiLevelType w:val="multilevel"/>
    <w:tmpl w:val="E3B8A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411213"/>
    <w:multiLevelType w:val="multilevel"/>
    <w:tmpl w:val="2D7693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0A7154D9"/>
    <w:multiLevelType w:val="multilevel"/>
    <w:tmpl w:val="8AB6F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3A22FA"/>
    <w:multiLevelType w:val="hybridMultilevel"/>
    <w:tmpl w:val="AED249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9761F8"/>
    <w:multiLevelType w:val="hybridMultilevel"/>
    <w:tmpl w:val="368052C4"/>
    <w:lvl w:ilvl="0">
      <w:start w:val="1"/>
      <w:numFmt w:val="decimal"/>
      <w:lvlText w:val="%1."/>
      <w:lvlJc w:val="left"/>
      <w:pPr>
        <w:ind w:left="11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"/>
      <w:lvlJc w:val="left"/>
      <w:pPr>
        <w:ind w:left="830" w:hanging="72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84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8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3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17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62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06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851" w:hanging="720"/>
      </w:pPr>
      <w:rPr>
        <w:rFonts w:hint="default"/>
        <w:lang w:val="ru-RU" w:eastAsia="en-US" w:bidi="ar-SA"/>
      </w:rPr>
    </w:lvl>
  </w:abstractNum>
  <w:abstractNum w:abstractNumId="6">
    <w:nsid w:val="133A49F0"/>
    <w:multiLevelType w:val="hybridMultilevel"/>
    <w:tmpl w:val="EF10CCBC"/>
    <w:lvl w:ilvl="0">
      <w:start w:val="1"/>
      <w:numFmt w:val="decimal"/>
      <w:lvlText w:val="%1."/>
      <w:lvlJc w:val="left"/>
      <w:pPr>
        <w:ind w:left="83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70" w:hanging="7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00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930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960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990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20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50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80" w:hanging="720"/>
      </w:pPr>
      <w:rPr>
        <w:rFonts w:hint="default"/>
        <w:lang w:val="ru-RU" w:eastAsia="en-US" w:bidi="ar-SA"/>
      </w:rPr>
    </w:lvl>
  </w:abstractNum>
  <w:abstractNum w:abstractNumId="7">
    <w:nsid w:val="140124F4"/>
    <w:multiLevelType w:val="multilevel"/>
    <w:tmpl w:val="A5E0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8F4EF8"/>
    <w:multiLevelType w:val="multilevel"/>
    <w:tmpl w:val="83FAA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B3778B"/>
    <w:multiLevelType w:val="hybridMultilevel"/>
    <w:tmpl w:val="AED249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26C3EAF"/>
    <w:multiLevelType w:val="multilevel"/>
    <w:tmpl w:val="FDF2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A5427F"/>
    <w:multiLevelType w:val="multilevel"/>
    <w:tmpl w:val="A9604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AD0488"/>
    <w:multiLevelType w:val="multilevel"/>
    <w:tmpl w:val="EF80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18394D"/>
    <w:multiLevelType w:val="hybridMultilevel"/>
    <w:tmpl w:val="1A34AB40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998583D"/>
    <w:multiLevelType w:val="multilevel"/>
    <w:tmpl w:val="B17C820E"/>
    <w:lvl w:ilvl="0">
      <w:start w:val="1"/>
      <w:numFmt w:val="bullet"/>
      <w:lvlText w:val="●"/>
      <w:lvlJc w:val="left"/>
      <w:pPr>
        <w:ind w:left="192" w:hanging="192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5">
    <w:nsid w:val="2D1D6184"/>
    <w:multiLevelType w:val="hybridMultilevel"/>
    <w:tmpl w:val="B71C47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B87510"/>
    <w:multiLevelType w:val="multilevel"/>
    <w:tmpl w:val="880A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BA484E"/>
    <w:multiLevelType w:val="multilevel"/>
    <w:tmpl w:val="1F4AA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805B16"/>
    <w:multiLevelType w:val="multilevel"/>
    <w:tmpl w:val="2C645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0565D0A"/>
    <w:multiLevelType w:val="hybridMultilevel"/>
    <w:tmpl w:val="FFFFFFFF"/>
    <w:lvl w:ilvl="0">
      <w:start w:val="0"/>
      <w:numFmt w:val="bullet"/>
      <w:lvlText w:val="●"/>
      <w:lvlJc w:val="left"/>
      <w:pPr>
        <w:ind w:left="117" w:hanging="197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73" w:hanging="19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27" w:hanging="19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81" w:hanging="19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35" w:hanging="19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89" w:hanging="19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43" w:hanging="19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97" w:hanging="19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351" w:hanging="197"/>
      </w:pPr>
      <w:rPr>
        <w:rFonts w:hint="default"/>
        <w:lang w:val="ru-RU" w:eastAsia="en-US" w:bidi="ar-SA"/>
      </w:rPr>
    </w:lvl>
  </w:abstractNum>
  <w:abstractNum w:abstractNumId="20">
    <w:nsid w:val="41860611"/>
    <w:multiLevelType w:val="multilevel"/>
    <w:tmpl w:val="ED2E9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EE1958"/>
    <w:multiLevelType w:val="multilevel"/>
    <w:tmpl w:val="ECCC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0435AB"/>
    <w:multiLevelType w:val="multilevel"/>
    <w:tmpl w:val="39501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8E361A2"/>
    <w:multiLevelType w:val="hybridMultilevel"/>
    <w:tmpl w:val="81AE66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EC3607"/>
    <w:multiLevelType w:val="multilevel"/>
    <w:tmpl w:val="F132A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981EB3"/>
    <w:multiLevelType w:val="multilevel"/>
    <w:tmpl w:val="FA88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D905B0F"/>
    <w:multiLevelType w:val="hybridMultilevel"/>
    <w:tmpl w:val="17349E10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1A45337"/>
    <w:multiLevelType w:val="hybridMultilevel"/>
    <w:tmpl w:val="01BA93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FB3329"/>
    <w:multiLevelType w:val="multilevel"/>
    <w:tmpl w:val="BE185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843D4B"/>
    <w:multiLevelType w:val="multilevel"/>
    <w:tmpl w:val="4EC2D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9A00F8D"/>
    <w:multiLevelType w:val="multilevel"/>
    <w:tmpl w:val="A954A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642939D1"/>
    <w:multiLevelType w:val="multilevel"/>
    <w:tmpl w:val="8E144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370082"/>
    <w:multiLevelType w:val="multilevel"/>
    <w:tmpl w:val="4A6C6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AD7475"/>
    <w:multiLevelType w:val="multilevel"/>
    <w:tmpl w:val="12CA5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986F5D"/>
    <w:multiLevelType w:val="multilevel"/>
    <w:tmpl w:val="10863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F9D2E0A"/>
    <w:multiLevelType w:val="multilevel"/>
    <w:tmpl w:val="BF662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34D2305"/>
    <w:multiLevelType w:val="hybridMultilevel"/>
    <w:tmpl w:val="B44C3ABA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4" w:hanging="360"/>
      </w:pPr>
    </w:lvl>
    <w:lvl w:ilvl="2" w:tentative="1">
      <w:start w:val="1"/>
      <w:numFmt w:val="lowerRoman"/>
      <w:lvlText w:val="%3."/>
      <w:lvlJc w:val="right"/>
      <w:pPr>
        <w:ind w:left="2584" w:hanging="180"/>
      </w:pPr>
    </w:lvl>
    <w:lvl w:ilvl="3" w:tentative="1">
      <w:start w:val="1"/>
      <w:numFmt w:val="decimal"/>
      <w:lvlText w:val="%4."/>
      <w:lvlJc w:val="left"/>
      <w:pPr>
        <w:ind w:left="3304" w:hanging="360"/>
      </w:pPr>
    </w:lvl>
    <w:lvl w:ilvl="4" w:tentative="1">
      <w:start w:val="1"/>
      <w:numFmt w:val="lowerLetter"/>
      <w:lvlText w:val="%5."/>
      <w:lvlJc w:val="left"/>
      <w:pPr>
        <w:ind w:left="4024" w:hanging="360"/>
      </w:pPr>
    </w:lvl>
    <w:lvl w:ilvl="5" w:tentative="1">
      <w:start w:val="1"/>
      <w:numFmt w:val="lowerRoman"/>
      <w:lvlText w:val="%6."/>
      <w:lvlJc w:val="right"/>
      <w:pPr>
        <w:ind w:left="4744" w:hanging="180"/>
      </w:pPr>
    </w:lvl>
    <w:lvl w:ilvl="6" w:tentative="1">
      <w:start w:val="1"/>
      <w:numFmt w:val="decimal"/>
      <w:lvlText w:val="%7."/>
      <w:lvlJc w:val="left"/>
      <w:pPr>
        <w:ind w:left="5464" w:hanging="360"/>
      </w:pPr>
    </w:lvl>
    <w:lvl w:ilvl="7" w:tentative="1">
      <w:start w:val="1"/>
      <w:numFmt w:val="lowerLetter"/>
      <w:lvlText w:val="%8."/>
      <w:lvlJc w:val="left"/>
      <w:pPr>
        <w:ind w:left="6184" w:hanging="360"/>
      </w:pPr>
    </w:lvl>
    <w:lvl w:ilvl="8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7">
    <w:nsid w:val="75BA41CE"/>
    <w:multiLevelType w:val="multilevel"/>
    <w:tmpl w:val="C6FC2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6C93EB3"/>
    <w:multiLevelType w:val="hybridMultilevel"/>
    <w:tmpl w:val="AED249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D545910"/>
    <w:multiLevelType w:val="hybridMultilevel"/>
    <w:tmpl w:val="16E8023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B66351"/>
    <w:multiLevelType w:val="multilevel"/>
    <w:tmpl w:val="D264E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31"/>
  </w:num>
  <w:num w:numId="3">
    <w:abstractNumId w:val="21"/>
  </w:num>
  <w:num w:numId="4">
    <w:abstractNumId w:val="29"/>
  </w:num>
  <w:num w:numId="5">
    <w:abstractNumId w:val="2"/>
  </w:num>
  <w:num w:numId="6">
    <w:abstractNumId w:val="17"/>
  </w:num>
  <w:num w:numId="7">
    <w:abstractNumId w:val="22"/>
  </w:num>
  <w:num w:numId="8">
    <w:abstractNumId w:val="34"/>
  </w:num>
  <w:num w:numId="9">
    <w:abstractNumId w:val="8"/>
  </w:num>
  <w:num w:numId="10">
    <w:abstractNumId w:val="28"/>
  </w:num>
  <w:num w:numId="11">
    <w:abstractNumId w:val="30"/>
  </w:num>
  <w:num w:numId="12">
    <w:abstractNumId w:val="16"/>
  </w:num>
  <w:num w:numId="13">
    <w:abstractNumId w:val="25"/>
  </w:num>
  <w:num w:numId="14">
    <w:abstractNumId w:val="1"/>
  </w:num>
  <w:num w:numId="15">
    <w:abstractNumId w:val="13"/>
  </w:num>
  <w:num w:numId="16">
    <w:abstractNumId w:val="0"/>
  </w:num>
  <w:num w:numId="17">
    <w:abstractNumId w:val="9"/>
  </w:num>
  <w:num w:numId="18">
    <w:abstractNumId w:val="35"/>
  </w:num>
  <w:num w:numId="19">
    <w:abstractNumId w:val="15"/>
  </w:num>
  <w:num w:numId="20">
    <w:abstractNumId w:val="23"/>
  </w:num>
  <w:num w:numId="21">
    <w:abstractNumId w:val="38"/>
  </w:num>
  <w:num w:numId="22">
    <w:abstractNumId w:val="4"/>
  </w:num>
  <w:num w:numId="23">
    <w:abstractNumId w:val="19"/>
  </w:num>
  <w:num w:numId="24">
    <w:abstractNumId w:val="5"/>
  </w:num>
  <w:num w:numId="25">
    <w:abstractNumId w:val="6"/>
  </w:num>
  <w:num w:numId="26">
    <w:abstractNumId w:val="39"/>
  </w:num>
  <w:num w:numId="27">
    <w:abstractNumId w:val="18"/>
  </w:num>
  <w:num w:numId="28">
    <w:abstractNumId w:val="32"/>
  </w:num>
  <w:num w:numId="29">
    <w:abstractNumId w:val="12"/>
  </w:num>
  <w:num w:numId="30">
    <w:abstractNumId w:val="20"/>
  </w:num>
  <w:num w:numId="31">
    <w:abstractNumId w:val="26"/>
  </w:num>
  <w:num w:numId="32">
    <w:abstractNumId w:val="24"/>
  </w:num>
  <w:num w:numId="33">
    <w:abstractNumId w:val="10"/>
  </w:num>
  <w:num w:numId="34">
    <w:abstractNumId w:val="7"/>
  </w:num>
  <w:num w:numId="35">
    <w:abstractNumId w:val="3"/>
  </w:num>
  <w:num w:numId="36">
    <w:abstractNumId w:val="33"/>
  </w:num>
  <w:num w:numId="37">
    <w:abstractNumId w:val="11"/>
  </w:num>
  <w:num w:numId="38">
    <w:abstractNumId w:val="40"/>
  </w:num>
  <w:num w:numId="39">
    <w:abstractNumId w:val="36"/>
  </w:num>
  <w:num w:numId="40">
    <w:abstractNumId w:val="27"/>
  </w:num>
  <w:num w:numId="4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701"/>
  <w:drawingGridVerticalOrigin w:val="1984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3EF4"/>
    <w:rsid w:val="00012A49"/>
    <w:rsid w:val="00020BC7"/>
    <w:rsid w:val="000452A3"/>
    <w:rsid w:val="0005408A"/>
    <w:rsid w:val="000767C0"/>
    <w:rsid w:val="00086EF8"/>
    <w:rsid w:val="00097892"/>
    <w:rsid w:val="00164A03"/>
    <w:rsid w:val="001A5DFA"/>
    <w:rsid w:val="001C172F"/>
    <w:rsid w:val="001F43CB"/>
    <w:rsid w:val="00204094"/>
    <w:rsid w:val="00236A6D"/>
    <w:rsid w:val="002672B6"/>
    <w:rsid w:val="00272538"/>
    <w:rsid w:val="002A74FC"/>
    <w:rsid w:val="002B18B0"/>
    <w:rsid w:val="003021DD"/>
    <w:rsid w:val="0036354A"/>
    <w:rsid w:val="00372E8E"/>
    <w:rsid w:val="003D53EA"/>
    <w:rsid w:val="004422A2"/>
    <w:rsid w:val="004E24BD"/>
    <w:rsid w:val="004E7E2A"/>
    <w:rsid w:val="00513365"/>
    <w:rsid w:val="005142B3"/>
    <w:rsid w:val="00520EC1"/>
    <w:rsid w:val="00522C90"/>
    <w:rsid w:val="00534498"/>
    <w:rsid w:val="00585471"/>
    <w:rsid w:val="00625407"/>
    <w:rsid w:val="00633EF4"/>
    <w:rsid w:val="00655245"/>
    <w:rsid w:val="006A744D"/>
    <w:rsid w:val="007573E6"/>
    <w:rsid w:val="0079756A"/>
    <w:rsid w:val="008277F3"/>
    <w:rsid w:val="0088766B"/>
    <w:rsid w:val="008B60A0"/>
    <w:rsid w:val="008D282C"/>
    <w:rsid w:val="008F1D83"/>
    <w:rsid w:val="0090216D"/>
    <w:rsid w:val="00904383"/>
    <w:rsid w:val="0092555D"/>
    <w:rsid w:val="00937285"/>
    <w:rsid w:val="00986D96"/>
    <w:rsid w:val="009C3E2E"/>
    <w:rsid w:val="009D7448"/>
    <w:rsid w:val="00A17732"/>
    <w:rsid w:val="00A23C77"/>
    <w:rsid w:val="00A5044E"/>
    <w:rsid w:val="00A70543"/>
    <w:rsid w:val="00A80F73"/>
    <w:rsid w:val="00A8660E"/>
    <w:rsid w:val="00AD646D"/>
    <w:rsid w:val="00AF0167"/>
    <w:rsid w:val="00AF5EB9"/>
    <w:rsid w:val="00B13423"/>
    <w:rsid w:val="00BB4580"/>
    <w:rsid w:val="00C63264"/>
    <w:rsid w:val="00C77840"/>
    <w:rsid w:val="00C77C04"/>
    <w:rsid w:val="00C87C98"/>
    <w:rsid w:val="00CA7C01"/>
    <w:rsid w:val="00D22702"/>
    <w:rsid w:val="00D36584"/>
    <w:rsid w:val="00D36DE7"/>
    <w:rsid w:val="00D97FE0"/>
    <w:rsid w:val="00DA68F9"/>
    <w:rsid w:val="00DD3F24"/>
    <w:rsid w:val="00DE7235"/>
    <w:rsid w:val="00ED553E"/>
    <w:rsid w:val="00EF1C02"/>
    <w:rsid w:val="00F1148E"/>
    <w:rsid w:val="00F36AF6"/>
    <w:rsid w:val="00F721B1"/>
    <w:rsid w:val="00FE738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Calibri" w:cs="Times New Roman" w:eastAsia="Times New Roman" w:ascii="Calibri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unhideWhenUsed="0" w:semiHidden="0" w:name="Title" w:uiPriority="10" w:qFormat="1"/>
    <w:lsdException w:name="Default Paragraph Font" w:uiPriority="1"/>
    <w:lsdException w:name="Body Text" w:uiPriority="1" w:qFormat="1"/>
    <w:lsdException w:unhideWhenUsed="0" w:semiHidden="0" w:name="Subtitle" w:uiPriority="11" w:qFormat="1"/>
    <w:lsdException w:unhideWhenUsed="0" w:semiHidden="0" w:name="Strong" w:uiPriority="22" w:qFormat="1"/>
    <w:lsdException w:unhideWhenUsed="0" w:semiHidden="0" w:name="Emphasis" w:uiPriority="20" w:qFormat="1"/>
    <w:lsdException w:unhideWhenUsed="0" w:semiHidden="0" w:name="Table Grid" w:uiPriority="59"/>
    <w:lsdException w:unhideWhenUsed="0" w:name="Placeholder Text"/>
    <w:lsdException w:unhideWhenUsed="0" w:semiHidden="0" w:name="No Spacing" w:uiPriority="1" w:qFormat="1"/>
    <w:lsdException w:unhideWhenUsed="0" w:semiHidden="0" w:name="Light Shading" w:uiPriority="60"/>
    <w:lsdException w:unhideWhenUsed="0" w:semiHidden="0" w:name="Light List" w:uiPriority="61"/>
    <w:lsdException w:unhideWhenUsed="0" w:semiHidden="0" w:name="Light Grid" w:uiPriority="62"/>
    <w:lsdException w:unhideWhenUsed="0" w:semiHidden="0" w:name="Medium Shading 1" w:uiPriority="63"/>
    <w:lsdException w:unhideWhenUsed="0" w:semiHidden="0" w:name="Medium Shading 2" w:uiPriority="64"/>
    <w:lsdException w:unhideWhenUsed="0" w:semiHidden="0" w:name="Medium List 1" w:uiPriority="65"/>
    <w:lsdException w:unhideWhenUsed="0" w:semiHidden="0" w:name="Medium List 2" w:uiPriority="66"/>
    <w:lsdException w:unhideWhenUsed="0" w:semiHidden="0" w:name="Medium Grid 1" w:uiPriority="67"/>
    <w:lsdException w:unhideWhenUsed="0" w:semiHidden="0" w:name="Medium Grid 2" w:uiPriority="68"/>
    <w:lsdException w:unhideWhenUsed="0" w:semiHidden="0" w:name="Medium Grid 3" w:uiPriority="69"/>
    <w:lsdException w:unhideWhenUsed="0" w:semiHidden="0" w:name="Dark List" w:uiPriority="70"/>
    <w:lsdException w:unhideWhenUsed="0" w:semiHidden="0" w:name="Colorful Shading" w:uiPriority="71"/>
    <w:lsdException w:unhideWhenUsed="0" w:semiHidden="0" w:name="Colorful List" w:uiPriority="72"/>
    <w:lsdException w:unhideWhenUsed="0" w:semiHidden="0" w:name="Colorful Grid" w:uiPriority="73"/>
    <w:lsdException w:unhideWhenUsed="0" w:semiHidden="0" w:name="Light Shading Accent 1" w:uiPriority="60"/>
    <w:lsdException w:unhideWhenUsed="0" w:semiHidden="0" w:name="Light List Accent 1" w:uiPriority="61"/>
    <w:lsdException w:unhideWhenUsed="0" w:semiHidden="0" w:name="Light Grid Accent 1" w:uiPriority="62"/>
    <w:lsdException w:unhideWhenUsed="0" w:semiHidden="0" w:name="Medium Shading 1 Accent 1" w:uiPriority="63"/>
    <w:lsdException w:unhideWhenUsed="0" w:semiHidden="0" w:name="Medium Shading 2 Accent 1" w:uiPriority="64"/>
    <w:lsdException w:unhideWhenUsed="0" w:semiHidden="0" w:name="Medium List 1 Accent 1" w:uiPriority="65"/>
    <w:lsdException w:unhideWhenUsed="0" w:name="Revision"/>
    <w:lsdException w:unhideWhenUsed="0" w:semiHidden="0" w:name="List Paragraph" w:uiPriority="34" w:qFormat="1"/>
    <w:lsdException w:unhideWhenUsed="0" w:semiHidden="0" w:name="Quote" w:uiPriority="29" w:qFormat="1"/>
    <w:lsdException w:unhideWhenUsed="0" w:semiHidden="0" w:name="Intense Quote" w:uiPriority="30" w:qFormat="1"/>
    <w:lsdException w:unhideWhenUsed="0" w:semiHidden="0" w:name="Medium List 2 Accent 1" w:uiPriority="66"/>
    <w:lsdException w:unhideWhenUsed="0" w:semiHidden="0" w:name="Medium Grid 1 Accent 1" w:uiPriority="67"/>
    <w:lsdException w:unhideWhenUsed="0" w:semiHidden="0" w:name="Medium Grid 2 Accent 1" w:uiPriority="68"/>
    <w:lsdException w:unhideWhenUsed="0" w:semiHidden="0" w:name="Medium Grid 3 Accent 1" w:uiPriority="69"/>
    <w:lsdException w:unhideWhenUsed="0" w:semiHidden="0" w:name="Dark List Accent 1" w:uiPriority="70"/>
    <w:lsdException w:unhideWhenUsed="0" w:semiHidden="0" w:name="Colorful Shading Accent 1" w:uiPriority="71"/>
    <w:lsdException w:unhideWhenUsed="0" w:semiHidden="0" w:name="Colorful List Accent 1" w:uiPriority="72"/>
    <w:lsdException w:unhideWhenUsed="0" w:semiHidden="0" w:name="Colorful Grid Accent 1" w:uiPriority="73"/>
    <w:lsdException w:unhideWhenUsed="0" w:semiHidden="0" w:name="Light Shading Accent 2" w:uiPriority="60"/>
    <w:lsdException w:unhideWhenUsed="0" w:semiHidden="0" w:name="Light List Accent 2" w:uiPriority="61"/>
    <w:lsdException w:unhideWhenUsed="0" w:semiHidden="0" w:name="Light Grid Accent 2" w:uiPriority="62"/>
    <w:lsdException w:unhideWhenUsed="0" w:semiHidden="0" w:name="Medium Shading 1 Accent 2" w:uiPriority="63"/>
    <w:lsdException w:unhideWhenUsed="0" w:semiHidden="0" w:name="Medium Shading 2 Accent 2" w:uiPriority="64"/>
    <w:lsdException w:unhideWhenUsed="0" w:semiHidden="0" w:name="Medium List 1 Accent 2" w:uiPriority="65"/>
    <w:lsdException w:unhideWhenUsed="0" w:semiHidden="0" w:name="Medium List 2 Accent 2" w:uiPriority="66"/>
    <w:lsdException w:unhideWhenUsed="0" w:semiHidden="0" w:name="Medium Grid 1 Accent 2" w:uiPriority="67"/>
    <w:lsdException w:unhideWhenUsed="0" w:semiHidden="0" w:name="Medium Grid 2 Accent 2" w:uiPriority="68"/>
    <w:lsdException w:unhideWhenUsed="0" w:semiHidden="0" w:name="Medium Grid 3 Accent 2" w:uiPriority="69"/>
    <w:lsdException w:unhideWhenUsed="0" w:semiHidden="0" w:name="Dark List Accent 2" w:uiPriority="70"/>
    <w:lsdException w:unhideWhenUsed="0" w:semiHidden="0" w:name="Colorful Shading Accent 2" w:uiPriority="71"/>
    <w:lsdException w:unhideWhenUsed="0" w:semiHidden="0" w:name="Colorful List Accent 2" w:uiPriority="72"/>
    <w:lsdException w:unhideWhenUsed="0" w:semiHidden="0" w:name="Colorful Grid Accent 2" w:uiPriority="73"/>
    <w:lsdException w:unhideWhenUsed="0" w:semiHidden="0" w:name="Light Shading Accent 3" w:uiPriority="60"/>
    <w:lsdException w:unhideWhenUsed="0" w:semiHidden="0" w:name="Light List Accent 3" w:uiPriority="61"/>
    <w:lsdException w:unhideWhenUsed="0" w:semiHidden="0" w:name="Light Grid Accent 3" w:uiPriority="62"/>
    <w:lsdException w:unhideWhenUsed="0" w:semiHidden="0" w:name="Medium Shading 1 Accent 3" w:uiPriority="63"/>
    <w:lsdException w:unhideWhenUsed="0" w:semiHidden="0" w:name="Medium Shading 2 Accent 3" w:uiPriority="64"/>
    <w:lsdException w:unhideWhenUsed="0" w:semiHidden="0" w:name="Medium List 1 Accent 3" w:uiPriority="65"/>
    <w:lsdException w:unhideWhenUsed="0" w:semiHidden="0" w:name="Medium List 2 Accent 3" w:uiPriority="66"/>
    <w:lsdException w:unhideWhenUsed="0" w:semiHidden="0" w:name="Medium Grid 1 Accent 3" w:uiPriority="67"/>
    <w:lsdException w:unhideWhenUsed="0" w:semiHidden="0" w:name="Medium Grid 2 Accent 3" w:uiPriority="68"/>
    <w:lsdException w:unhideWhenUsed="0" w:semiHidden="0" w:name="Medium Grid 3 Accent 3" w:uiPriority="69"/>
    <w:lsdException w:unhideWhenUsed="0" w:semiHidden="0" w:name="Dark List Accent 3" w:uiPriority="70"/>
    <w:lsdException w:unhideWhenUsed="0" w:semiHidden="0" w:name="Colorful Shading Accent 3" w:uiPriority="71"/>
    <w:lsdException w:unhideWhenUsed="0" w:semiHidden="0" w:name="Colorful List Accent 3" w:uiPriority="72"/>
    <w:lsdException w:unhideWhenUsed="0" w:semiHidden="0" w:name="Colorful Grid Accent 3" w:uiPriority="73"/>
    <w:lsdException w:unhideWhenUsed="0" w:semiHidden="0" w:name="Light Shading Accent 4" w:uiPriority="60"/>
    <w:lsdException w:unhideWhenUsed="0" w:semiHidden="0" w:name="Light List Accent 4" w:uiPriority="61"/>
    <w:lsdException w:unhideWhenUsed="0" w:semiHidden="0" w:name="Light Grid Accent 4" w:uiPriority="62"/>
    <w:lsdException w:unhideWhenUsed="0" w:semiHidden="0" w:name="Medium Shading 1 Accent 4" w:uiPriority="63"/>
    <w:lsdException w:unhideWhenUsed="0" w:semiHidden="0" w:name="Medium Shading 2 Accent 4" w:uiPriority="64"/>
    <w:lsdException w:unhideWhenUsed="0" w:semiHidden="0" w:name="Medium List 1 Accent 4" w:uiPriority="65"/>
    <w:lsdException w:unhideWhenUsed="0" w:semiHidden="0" w:name="Medium List 2 Accent 4" w:uiPriority="66"/>
    <w:lsdException w:unhideWhenUsed="0" w:semiHidden="0" w:name="Medium Grid 1 Accent 4" w:uiPriority="67"/>
    <w:lsdException w:unhideWhenUsed="0" w:semiHidden="0" w:name="Medium Grid 2 Accent 4" w:uiPriority="68"/>
    <w:lsdException w:unhideWhenUsed="0" w:semiHidden="0" w:name="Medium Grid 3 Accent 4" w:uiPriority="69"/>
    <w:lsdException w:unhideWhenUsed="0" w:semiHidden="0" w:name="Dark List Accent 4" w:uiPriority="70"/>
    <w:lsdException w:unhideWhenUsed="0" w:semiHidden="0" w:name="Colorful Shading Accent 4" w:uiPriority="71"/>
    <w:lsdException w:unhideWhenUsed="0" w:semiHidden="0" w:name="Colorful List Accent 4" w:uiPriority="72"/>
    <w:lsdException w:unhideWhenUsed="0" w:semiHidden="0" w:name="Colorful Grid Accent 4" w:uiPriority="73"/>
    <w:lsdException w:unhideWhenUsed="0" w:semiHidden="0" w:name="Light Shading Accent 5" w:uiPriority="60"/>
    <w:lsdException w:unhideWhenUsed="0" w:semiHidden="0" w:name="Light List Accent 5" w:uiPriority="61"/>
    <w:lsdException w:unhideWhenUsed="0" w:semiHidden="0" w:name="Light Grid Accent 5" w:uiPriority="62"/>
    <w:lsdException w:unhideWhenUsed="0" w:semiHidden="0" w:name="Medium Shading 1 Accent 5" w:uiPriority="63"/>
    <w:lsdException w:unhideWhenUsed="0" w:semiHidden="0" w:name="Medium Shading 2 Accent 5" w:uiPriority="64"/>
    <w:lsdException w:unhideWhenUsed="0" w:semiHidden="0" w:name="Medium List 1 Accent 5" w:uiPriority="65"/>
    <w:lsdException w:unhideWhenUsed="0" w:semiHidden="0" w:name="Medium List 2 Accent 5" w:uiPriority="66"/>
    <w:lsdException w:unhideWhenUsed="0" w:semiHidden="0" w:name="Medium Grid 1 Accent 5" w:uiPriority="67"/>
    <w:lsdException w:unhideWhenUsed="0" w:semiHidden="0" w:name="Medium Grid 2 Accent 5" w:uiPriority="68"/>
    <w:lsdException w:unhideWhenUsed="0" w:semiHidden="0" w:name="Medium Grid 3 Accent 5" w:uiPriority="69"/>
    <w:lsdException w:unhideWhenUsed="0" w:semiHidden="0" w:name="Dark List Accent 5" w:uiPriority="70"/>
    <w:lsdException w:unhideWhenUsed="0" w:semiHidden="0" w:name="Colorful Shading Accent 5" w:uiPriority="71"/>
    <w:lsdException w:unhideWhenUsed="0" w:semiHidden="0" w:name="Colorful List Accent 5" w:uiPriority="72"/>
    <w:lsdException w:unhideWhenUsed="0" w:semiHidden="0" w:name="Colorful Grid Accent 5" w:uiPriority="73"/>
    <w:lsdException w:unhideWhenUsed="0" w:semiHidden="0" w:name="Light Shading Accent 6" w:uiPriority="60"/>
    <w:lsdException w:unhideWhenUsed="0" w:semiHidden="0" w:name="Light List Accent 6" w:uiPriority="61"/>
    <w:lsdException w:unhideWhenUsed="0" w:semiHidden="0" w:name="Light Grid Accent 6" w:uiPriority="62"/>
    <w:lsdException w:unhideWhenUsed="0" w:semiHidden="0" w:name="Medium Shading 1 Accent 6" w:uiPriority="63"/>
    <w:lsdException w:unhideWhenUsed="0" w:semiHidden="0" w:name="Medium Shading 2 Accent 6" w:uiPriority="64"/>
    <w:lsdException w:unhideWhenUsed="0" w:semiHidden="0" w:name="Medium List 1 Accent 6" w:uiPriority="65"/>
    <w:lsdException w:unhideWhenUsed="0" w:semiHidden="0" w:name="Medium List 2 Accent 6" w:uiPriority="66"/>
    <w:lsdException w:unhideWhenUsed="0" w:semiHidden="0" w:name="Medium Grid 1 Accent 6" w:uiPriority="67"/>
    <w:lsdException w:unhideWhenUsed="0" w:semiHidden="0" w:name="Medium Grid 2 Accent 6" w:uiPriority="68"/>
    <w:lsdException w:unhideWhenUsed="0" w:semiHidden="0" w:name="Medium Grid 3 Accent 6" w:uiPriority="69"/>
    <w:lsdException w:unhideWhenUsed="0" w:semiHidden="0" w:name="Dark List Accent 6" w:uiPriority="70"/>
    <w:lsdException w:unhideWhenUsed="0" w:semiHidden="0" w:name="Colorful Shading Accent 6" w:uiPriority="71"/>
    <w:lsdException w:unhideWhenUsed="0" w:semiHidden="0" w:name="Colorful List Accent 6" w:uiPriority="72"/>
    <w:lsdException w:unhideWhenUsed="0" w:semiHidden="0"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pPr>
      <w:spacing w:line="276" w:after="200" w:lineRule="auto"/>
    </w:pPr>
    <w:rPr>
      <w:sz w:val="22"/>
      <w:szCs w:val="22"/>
      <w:lang w:bidi="ar-SA" w:val="ru-RU" w:eastAsia="ru-RU"/>
    </w:rPr>
  </w:style>
  <w:style w:styleId="Heading1" w:type="paragraph">
    <w:name w:val="heading 1"/>
    <w:basedOn w:val="Normal"/>
    <w:next w:val="Normal"/>
    <w:link w:val="1"/>
    <w:uiPriority w:val="9"/>
    <w:qFormat/>
    <w:rsid w:val="00D22702"/>
    <w:pPr>
      <w:keepNext/>
      <w:spacing w:before="240" w:after="60"/>
      <w:outlineLvl w:val="0"/>
    </w:pPr>
    <w:rPr>
      <w:rFonts w:hAnsi="Calibri Light" w:cs="Times New Roman" w:eastAsia="Times New Roman" w:ascii="Calibri Light"/>
      <w:b/>
      <w:bCs/>
      <w:kern w:val="32"/>
      <w:sz w:val="32"/>
      <w:szCs w:val="32"/>
    </w:rPr>
  </w:style>
  <w:style w:styleId="Heading2" w:type="paragraph">
    <w:name w:val="heading 2"/>
    <w:basedOn w:val="Normal"/>
    <w:next w:val="Normal"/>
    <w:link w:val="2"/>
    <w:uiPriority w:val="9"/>
    <w:semiHidden/>
    <w:unhideWhenUsed/>
    <w:qFormat/>
    <w:rsid w:val="00AD646D"/>
    <w:pPr>
      <w:keepNext/>
      <w:spacing w:before="240" w:after="60"/>
      <w:outlineLvl w:val="1"/>
    </w:pPr>
    <w:rPr>
      <w:rFonts w:hAnsi="Cambria" w:cs="Times New Roman" w:eastAsia="Times New Roman" w:ascii="Cambria"/>
      <w:b/>
      <w:bCs/>
      <w:i/>
      <w:iCs/>
      <w:sz w:val="28"/>
      <w:szCs w:val="28"/>
    </w:rPr>
  </w:style>
  <w:style w:styleId="Heading3" w:type="paragraph">
    <w:name w:val="heading 3"/>
    <w:basedOn w:val="Normal"/>
    <w:link w:val="3"/>
    <w:uiPriority w:val="9"/>
    <w:qFormat/>
    <w:rsid w:val="001F43CB"/>
    <w:pPr>
      <w:spacing w:line="240" w:before="100" w:beforeAutospacing="1" w:after="100" w:lineRule="auto" w:afterAutospacing="1"/>
      <w:outlineLvl w:val="2"/>
    </w:pPr>
    <w:rPr>
      <w:rFonts w:hAnsi="Times New Roman" w:cs="Times New Roman" w:ascii="Times New Roman"/>
      <w:b/>
      <w:bCs/>
      <w:sz w:val="27"/>
      <w:szCs w:val="27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uiPriority w:val="99"/>
    <w:semiHidden/>
    <w:unhideWhenUsed/>
  </w:style>
  <w:style w:styleId="2" w:customStyle="1" w:type="character">
    <w:name w:val="Заголовок 2 Знак"/>
    <w:link w:val="Heading2"/>
    <w:uiPriority w:val="9"/>
    <w:semiHidden/>
    <w:locked/>
    <w:rsid w:val="00AD646D"/>
    <w:rPr>
      <w:rFonts w:hAnsi="Cambria" w:cs="Times New Roman" w:eastAsia="Times New Roman" w:ascii="Cambria"/>
      <w:b/>
      <w:bCs/>
      <w:i/>
      <w:iCs/>
      <w:sz w:val="28"/>
      <w:szCs w:val="28"/>
    </w:rPr>
  </w:style>
  <w:style w:styleId="3" w:customStyle="1" w:type="character">
    <w:name w:val="Заголовок 3 Знак"/>
    <w:link w:val="Heading3"/>
    <w:uiPriority w:val="9"/>
    <w:locked/>
    <w:rsid w:val="001F43CB"/>
    <w:rPr>
      <w:rFonts w:hAnsi="Times New Roman" w:cs="Times New Roman" w:ascii="Times New Roman"/>
      <w:b/>
      <w:bCs/>
      <w:sz w:val="27"/>
      <w:szCs w:val="27"/>
    </w:rPr>
  </w:style>
  <w:style w:styleId="sird1em" w:customStyle="1" w:type="character">
    <w:name w:val="sird1em"/>
    <w:rsid w:val="00633EF4"/>
    <w:rPr>
      <w:rFonts w:cs="Times New Roman"/>
    </w:rPr>
  </w:style>
  <w:style w:styleId="NormalWeb" w:type="paragraph">
    <w:name w:val="Normal (Web)"/>
    <w:basedOn w:val="Normal"/>
    <w:uiPriority w:val="99"/>
    <w:unhideWhenUsed/>
    <w:rsid w:val="0092555D"/>
    <w:pPr>
      <w:spacing w:line="240" w:before="100" w:beforeAutospacing="1" w:after="100" w:lineRule="auto" w:afterAutospacing="1"/>
    </w:pPr>
    <w:rPr>
      <w:rFonts w:hAnsi="Times New Roman" w:cs="Times New Roman" w:ascii="Times New Roman"/>
      <w:sz w:val="24"/>
      <w:szCs w:val="24"/>
    </w:rPr>
  </w:style>
  <w:style w:styleId="Hyperlink" w:type="character">
    <w:name w:val="Hyperlink"/>
    <w:uiPriority w:val="99"/>
    <w:unhideWhenUsed/>
    <w:rsid w:val="00AD646D"/>
    <w:rPr>
      <w:rFonts w:cs="Times New Roman"/>
      <w:color w:val="0000FF"/>
      <w:u w:val="single"/>
    </w:rPr>
  </w:style>
  <w:style w:styleId="Strong" w:type="character">
    <w:name w:val="Strong"/>
    <w:uiPriority w:val="22"/>
    <w:qFormat/>
    <w:rsid w:val="00AD646D"/>
    <w:rPr>
      <w:rFonts w:cs="Times New Roman"/>
      <w:b/>
      <w:bCs/>
    </w:rPr>
  </w:style>
  <w:style w:styleId="30" w:customStyle="1" w:type="paragraph">
    <w:name w:val="3"/>
    <w:basedOn w:val="Normal"/>
    <w:rsid w:val="00AD646D"/>
    <w:pPr>
      <w:spacing w:line="240" w:before="100" w:beforeAutospacing="1" w:after="100" w:lineRule="auto" w:afterAutospacing="1"/>
    </w:pPr>
    <w:rPr>
      <w:rFonts w:hAnsi="Times New Roman" w:cs="Times New Roman" w:ascii="Times New Roman"/>
      <w:sz w:val="24"/>
      <w:szCs w:val="24"/>
    </w:rPr>
  </w:style>
  <w:style w:styleId="ListParagraph" w:type="paragraph">
    <w:name w:val="List Paragraph"/>
    <w:basedOn w:val="Normal"/>
    <w:uiPriority w:val="34"/>
    <w:qFormat/>
    <w:rsid w:val="00A80F73"/>
    <w:pPr>
      <w:spacing w:line="240" w:after="0" w:lineRule="auto"/>
      <w:ind w:left="720"/>
      <w:contextualSpacing/>
    </w:pPr>
    <w:rPr>
      <w:rFonts w:hAnsi="Cambria" w:cs="Times New Roman" w:eastAsia="MS Mincho" w:ascii="Cambria"/>
      <w:sz w:val="24"/>
      <w:szCs w:val="24"/>
    </w:rPr>
  </w:style>
  <w:style w:styleId="NoSpacing" w:type="paragraph">
    <w:name w:val="No Spacing"/>
    <w:uiPriority w:val="1"/>
    <w:qFormat/>
    <w:rsid w:val="006A744D"/>
    <w:pPr>
      <w:pBdr>
        <w:top w:val="nil"/>
        <w:left w:val="nil"/>
        <w:bottom w:val="nil"/>
        <w:right w:val="nil"/>
        <w:between w:val="nil"/>
        <w:bar w:val="nil"/>
      </w:pBdr>
    </w:pPr>
    <w:rPr>
      <w:rFonts w:hAnsi="Cambria" w:cs="Arial Unicode MS" w:eastAsia="Arial Unicode MS" w:ascii="Cambria"/>
      <w:color w:val="000000"/>
      <w:sz w:val="24"/>
      <w:szCs w:val="24"/>
      <w:u w:color="000000"/>
      <w:bdr w:val="nil"/>
      <w:lang w:bidi="ar-SA" w:val="ru-RU" w:eastAsia="ru-RU"/>
    </w:rPr>
  </w:style>
  <w:style w:styleId="a" w:customStyle="1" w:type="character">
    <w:name w:val="Неразрешенное упоминание"/>
    <w:uiPriority w:val="99"/>
    <w:semiHidden/>
    <w:unhideWhenUsed/>
    <w:rsid w:val="00D36584"/>
    <w:rPr>
      <w:color w:val="605E5C"/>
      <w:shd w:val="clear" w:color="auto" w:fill="E1DFDD"/>
    </w:rPr>
  </w:style>
  <w:style w:styleId="1" w:customStyle="1" w:type="character">
    <w:name w:val="Заголовок 1 Знак"/>
    <w:link w:val="Heading1"/>
    <w:uiPriority w:val="9"/>
    <w:rsid w:val="00D22702"/>
    <w:rPr>
      <w:rFonts w:hAnsi="Calibri Light" w:cs="Times New Roman" w:eastAsia="Times New Roman" w:ascii="Calibri Light"/>
      <w:b/>
      <w:bCs/>
      <w:kern w:val="32"/>
      <w:sz w:val="32"/>
      <w:szCs w:val="32"/>
    </w:rPr>
  </w:style>
  <w:style w:styleId="BodyText" w:type="paragraph">
    <w:name w:val="Body Text"/>
    <w:basedOn w:val="Normal"/>
    <w:link w:val="a0"/>
    <w:uiPriority w:val="1"/>
    <w:qFormat/>
    <w:rsid w:val="00D22702"/>
    <w:pPr>
      <w:widowControl w:val="0"/>
      <w:autoSpaceDE w:val="0"/>
      <w:autoSpaceDN w:val="0"/>
      <w:spacing w:line="240" w:after="0" w:lineRule="auto"/>
      <w:ind w:left="117"/>
      <w:jc w:val="both"/>
    </w:pPr>
    <w:rPr>
      <w:rFonts w:hAnsi="Times New Roman" w:ascii="Times New Roman"/>
      <w:sz w:val="23"/>
      <w:szCs w:val="23"/>
      <w:lang w:eastAsia="en-US"/>
    </w:rPr>
  </w:style>
  <w:style w:styleId="a0" w:customStyle="1" w:type="character">
    <w:name w:val="Основной текст Знак"/>
    <w:link w:val="BodyText"/>
    <w:uiPriority w:val="1"/>
    <w:rsid w:val="00D22702"/>
    <w:rPr>
      <w:rFonts w:hAnsi="Times New Roman" w:ascii="Times New Roman"/>
      <w:sz w:val="23"/>
      <w:szCs w:val="23"/>
      <w:lang w:eastAsia="en-US"/>
    </w:rPr>
  </w:style>
  <w:style w:styleId="FollowedHyperlink" w:type="character">
    <w:name w:val="FollowedHyperlink"/>
    <w:uiPriority w:val="99"/>
    <w:semiHidden/>
    <w:unhideWhenUsed/>
    <w:rsid w:val="008277F3"/>
    <w:rPr>
      <w:color w:val="954F72"/>
      <w:u w:val="single"/>
    </w:rPr>
  </w:style>
  <w:style w:styleId="BalloonText" w:type="paragraph">
    <w:name w:val="Balloon Text"/>
    <w:basedOn w:val="Normal"/>
    <w:link w:val="a1"/>
    <w:uiPriority w:val="99"/>
    <w:semiHidden/>
    <w:unhideWhenUsed/>
    <w:rsid w:val="00F1148E"/>
    <w:pPr>
      <w:spacing w:line="240" w:after="0" w:lineRule="auto"/>
    </w:pPr>
    <w:rPr>
      <w:rFonts w:hAnsi="Segoe UI" w:cs="Segoe UI" w:ascii="Segoe UI"/>
      <w:sz w:val="18"/>
      <w:szCs w:val="18"/>
    </w:rPr>
  </w:style>
  <w:style w:styleId="a1" w:customStyle="1" w:type="character">
    <w:name w:val="Текст выноски Знак"/>
    <w:link w:val="BalloonText"/>
    <w:uiPriority w:val="99"/>
    <w:semiHidden/>
    <w:rsid w:val="00F1148E"/>
    <w:rPr>
      <w:rFonts w:hAnsi="Segoe UI" w:cs="Segoe UI" w:ascii="Segoe UI"/>
      <w:sz w:val="18"/>
      <w:szCs w:val="18"/>
    </w:rPr>
  </w:style>
  <w:style w:styleId="et_0" w:customStyle="1" w:type="character">
    <w:name w:val="et_0"/>
    <w:rPr>
      <w:spacing w:val="0"/>
    </w:rPr>
    <w:hidden/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skfmba.ru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2654</Words>
  <Characters>15129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Ковылов</dc:creator>
  <cp:lastModifiedBy>Палий Оксана Владимировна</cp:lastModifiedBy>
  <cp:revision>3</cp:revision>
  <cp:lastPrinted>2026-05-13T08:19:00Z</cp:lastPrinted>
  <dcterms:created xsi:type="dcterms:W3CDTF">2026-04-10T06:53:00Z</dcterms:created>
  <dcterms:modified xsi:type="dcterms:W3CDTF">2026-05-13T08:19:00Z</dcterms:modified>
</cp:coreProperties>
</file>